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1" w:type="dxa"/>
        <w:tblInd w:w="-372" w:type="dxa"/>
        <w:tblLook w:val="01E0" w:firstRow="1" w:lastRow="1" w:firstColumn="1" w:lastColumn="1" w:noHBand="0" w:noVBand="0"/>
      </w:tblPr>
      <w:tblGrid>
        <w:gridCol w:w="4591"/>
        <w:gridCol w:w="6480"/>
      </w:tblGrid>
      <w:tr w:rsidR="00A958B0" w:rsidRPr="00A958B0" w14:paraId="22C8CD41" w14:textId="77777777" w:rsidTr="001E1B06">
        <w:tc>
          <w:tcPr>
            <w:tcW w:w="4591" w:type="dxa"/>
            <w:shd w:val="clear" w:color="auto" w:fill="auto"/>
          </w:tcPr>
          <w:p w14:paraId="495F4EA2" w14:textId="77777777" w:rsidR="00A958B0" w:rsidRPr="00A958B0" w:rsidRDefault="00A958B0" w:rsidP="00A958B0">
            <w:pPr>
              <w:tabs>
                <w:tab w:val="right" w:pos="4375"/>
              </w:tabs>
              <w:spacing w:after="0" w:line="240" w:lineRule="auto"/>
              <w:jc w:val="both"/>
              <w:rPr>
                <w:rFonts w:ascii="Times New Roman" w:eastAsia="Times New Roman" w:hAnsi="Times New Roman"/>
                <w:spacing w:val="-14"/>
                <w:sz w:val="26"/>
                <w:szCs w:val="26"/>
              </w:rPr>
            </w:pPr>
            <w:r w:rsidRPr="00A958B0">
              <w:rPr>
                <w:rFonts w:ascii="Times New Roman" w:eastAsia="Times New Roman" w:hAnsi="Times New Roman"/>
                <w:spacing w:val="-14"/>
                <w:sz w:val="26"/>
                <w:szCs w:val="26"/>
              </w:rPr>
              <w:t>ỦY BAN NHÂN DÂN HUYỆN CỦ CHI</w:t>
            </w:r>
            <w:r w:rsidRPr="00A958B0">
              <w:rPr>
                <w:rFonts w:ascii="Times New Roman" w:eastAsia="Times New Roman" w:hAnsi="Times New Roman"/>
                <w:spacing w:val="-14"/>
                <w:sz w:val="26"/>
                <w:szCs w:val="26"/>
              </w:rPr>
              <w:tab/>
            </w:r>
          </w:p>
        </w:tc>
        <w:tc>
          <w:tcPr>
            <w:tcW w:w="6480" w:type="dxa"/>
            <w:shd w:val="clear" w:color="auto" w:fill="auto"/>
          </w:tcPr>
          <w:p w14:paraId="68586934" w14:textId="77777777" w:rsidR="00A958B0" w:rsidRPr="00A958B0" w:rsidRDefault="00A958B0" w:rsidP="00A958B0">
            <w:pPr>
              <w:spacing w:after="0" w:line="240" w:lineRule="auto"/>
              <w:jc w:val="both"/>
              <w:rPr>
                <w:rFonts w:ascii="Times New Roman" w:eastAsia="Times New Roman" w:hAnsi="Times New Roman"/>
                <w:b/>
                <w:spacing w:val="-16"/>
                <w:sz w:val="26"/>
                <w:szCs w:val="26"/>
              </w:rPr>
            </w:pPr>
            <w:r w:rsidRPr="00A958B0">
              <w:rPr>
                <w:rFonts w:ascii="Times New Roman" w:eastAsia="Times New Roman" w:hAnsi="Times New Roman"/>
                <w:b/>
                <w:spacing w:val="-12"/>
                <w:sz w:val="26"/>
                <w:szCs w:val="26"/>
              </w:rPr>
              <w:t xml:space="preserve"> </w:t>
            </w:r>
            <w:r w:rsidRPr="00A958B0">
              <w:rPr>
                <w:rFonts w:ascii="Times New Roman" w:eastAsia="Times New Roman" w:hAnsi="Times New Roman"/>
                <w:b/>
                <w:spacing w:val="-16"/>
                <w:sz w:val="26"/>
                <w:szCs w:val="26"/>
              </w:rPr>
              <w:t>CỘNG HÒA XÃ HỘI CHỦ NGHĨA VIỆT NAM</w:t>
            </w:r>
          </w:p>
        </w:tc>
      </w:tr>
      <w:tr w:rsidR="00A958B0" w:rsidRPr="00A958B0" w14:paraId="05D6FDC9" w14:textId="77777777" w:rsidTr="001E1B06">
        <w:tc>
          <w:tcPr>
            <w:tcW w:w="4591" w:type="dxa"/>
            <w:shd w:val="clear" w:color="auto" w:fill="auto"/>
          </w:tcPr>
          <w:p w14:paraId="0C76F688" w14:textId="77777777" w:rsidR="00A958B0" w:rsidRPr="00A958B0" w:rsidRDefault="00A958B0" w:rsidP="005610D0">
            <w:pPr>
              <w:spacing w:after="0" w:line="240" w:lineRule="auto"/>
              <w:jc w:val="both"/>
              <w:rPr>
                <w:rFonts w:ascii="Times New Roman" w:eastAsia="Times New Roman" w:hAnsi="Times New Roman"/>
                <w:spacing w:val="-12"/>
                <w:sz w:val="28"/>
                <w:szCs w:val="28"/>
              </w:rPr>
            </w:pPr>
            <w:r w:rsidRPr="00A958B0">
              <w:rPr>
                <w:rFonts w:ascii="Times New Roman" w:eastAsia="Times New Roman" w:hAnsi="Times New Roman"/>
                <w:b/>
                <w:spacing w:val="-12"/>
                <w:sz w:val="28"/>
                <w:szCs w:val="28"/>
              </w:rPr>
              <w:t xml:space="preserve">  TRƯỜNG MN T</w:t>
            </w:r>
            <w:r w:rsidR="005610D0">
              <w:rPr>
                <w:rFonts w:ascii="Times New Roman" w:eastAsia="Times New Roman" w:hAnsi="Times New Roman"/>
                <w:b/>
                <w:spacing w:val="-12"/>
                <w:sz w:val="28"/>
                <w:szCs w:val="28"/>
              </w:rPr>
              <w:t>ÂN AN HỘI 2</w:t>
            </w:r>
          </w:p>
        </w:tc>
        <w:tc>
          <w:tcPr>
            <w:tcW w:w="6480" w:type="dxa"/>
            <w:shd w:val="clear" w:color="auto" w:fill="auto"/>
          </w:tcPr>
          <w:p w14:paraId="4ADC708F" w14:textId="77777777" w:rsidR="00A958B0" w:rsidRPr="00A958B0" w:rsidRDefault="00A958B0" w:rsidP="00A958B0">
            <w:pPr>
              <w:spacing w:after="0" w:line="240" w:lineRule="auto"/>
              <w:jc w:val="both"/>
              <w:rPr>
                <w:rFonts w:ascii="Times New Roman" w:eastAsia="Times New Roman" w:hAnsi="Times New Roman"/>
                <w:b/>
                <w:sz w:val="28"/>
                <w:szCs w:val="28"/>
              </w:rPr>
            </w:pPr>
            <w:r w:rsidRPr="00A958B0">
              <w:rPr>
                <w:rFonts w:ascii="Times New Roman" w:eastAsia="Times New Roman" w:hAnsi="Times New Roman"/>
                <w:b/>
                <w:sz w:val="28"/>
                <w:szCs w:val="28"/>
              </w:rPr>
              <w:t xml:space="preserve">            Độc lập – Tự do – Hạnh phúc</w:t>
            </w:r>
          </w:p>
        </w:tc>
      </w:tr>
      <w:tr w:rsidR="00A958B0" w:rsidRPr="00A958B0" w14:paraId="204CF2C5" w14:textId="77777777" w:rsidTr="001E1B06">
        <w:tc>
          <w:tcPr>
            <w:tcW w:w="4591" w:type="dxa"/>
            <w:shd w:val="clear" w:color="auto" w:fill="auto"/>
          </w:tcPr>
          <w:p w14:paraId="23D2C7B6" w14:textId="77777777" w:rsidR="00A958B0" w:rsidRPr="00A958B0" w:rsidRDefault="00C574FA" w:rsidP="00A958B0">
            <w:pPr>
              <w:spacing w:after="0" w:line="240" w:lineRule="auto"/>
              <w:jc w:val="both"/>
              <w:rPr>
                <w:rFonts w:ascii="Times New Roman" w:eastAsia="Times New Roman" w:hAnsi="Times New Roman"/>
                <w:b/>
                <w:sz w:val="26"/>
                <w:szCs w:val="26"/>
              </w:rPr>
            </w:pPr>
            <w:r w:rsidRPr="00A958B0">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0880B7BC" wp14:editId="4D155CCC">
                      <wp:simplePos x="0" y="0"/>
                      <wp:positionH relativeFrom="column">
                        <wp:posOffset>551815</wp:posOffset>
                      </wp:positionH>
                      <wp:positionV relativeFrom="paragraph">
                        <wp:posOffset>3174</wp:posOffset>
                      </wp:positionV>
                      <wp:extent cx="14382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4257B" id="_x0000_t32" coordsize="21600,21600" o:spt="32" o:oned="t" path="m,l21600,21600e" filled="f">
                      <v:path arrowok="t" fillok="f" o:connecttype="none"/>
                      <o:lock v:ext="edit" shapetype="t"/>
                    </v:shapetype>
                    <v:shape id="Straight Arrow Connector 3" o:spid="_x0000_s1026" type="#_x0000_t32" style="position:absolute;margin-left:43.45pt;margin-top:.25pt;width:113.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w0z2rQEAAEsDAAAOAAAAZHJzL2Uyb0RvYy54bWysU8GO0zAQvSPxD5bv1GmgsERJ9tBl&#13;&#10;uSxQaeEDXMdOLGyPNeM26d8je9vuAjdEDqM8vbw3M0+T9nbxjh01koXQ8fWq4kwHBYMNY8d/fL9/&#13;&#10;c8MZJRkG6SDojp808dv+9at2jo2uYQI3aGSLd4GaOXZ8Sik2QpCatJe0gqjD4p0B9DLRCnAUA8rZ&#13;&#10;htE7UVfVezEDDhFBaSIbxrsnkvfF3xit0jdjSCfmOl5xlkrFUvelir6VzYgyTlad55D/MIaXNvAX&#13;&#10;VncySXZA+5eVtwqBwKSVAi/AGKt0WULU1br6Y53HSUZdlqFmpnjNif6frfp63IYd5tHVEh7jA6if&#13;&#10;xETfijlSc2UzoLhDtp+/wKA7Lg8JysKLQZ/VYAxbSqSn52D1kphaOr5+9/am/rDhTF1JIZuLNCKl&#13;&#10;zxo8yy8dp4TSjlPaQghaJcB1aSSPD5TKZLK5KHLjAPfWuUzIxgU2d/zjpt4UCYGzQ2YzRzjutw7Z&#13;&#10;UeZbKA8/2/32HcIhDE92k5bDpwtI0rozELnTOaKcSj43avYwnHZYLDOcKfatuB5XvoiXuMif/4H+&#13;&#10;FwAAAP//AwBQSwMEFAAGAAgAAAAhAJ0XSfHhAAAACgEAAA8AAABkcnMvZG93bnJldi54bWxMz7Fu&#13;&#10;wjAQgOG9Ut/BOiSWqnECBUHIBaFWHToWkLqa+EhC7XMUO8Tl6at2acd/+Iev2EZrxJV63zpGyJIU&#13;&#10;BHHldMs1wvHw+rgC4YNirYxjQvgiD9vy/q5QuXYjv9N1H2oRrWGfK4QmhC6X0lcNWeUT1xFHa86u&#13;&#10;tyr4xPW11L0aW66tkbM0XUqrWgbhG9XRc0PV536wCOSHRZbu1rY+vt3Gh4/Z7TJ2B8TpJL5sppO4&#13;&#10;24AIFMPfAT8GhAzKQuUnN7D2wiCslmsQAWEBokeYZ/MnEKfflGUh/xPKbwAAAP//AwBQSwECLQAU&#13;&#10;AAYACAAAACEAWiKTo/8AAADlAQAAEwAAAAAAAAAAAAAAAAAAAAAAW0NvbnRlbnRfVHlwZXNdLnht&#13;&#10;bFBLAQItABQABgAIAAAAIQCnSs842AAAAJYBAAALAAAAAAAAAAAAAAAAADABAABfcmVscy8ucmVs&#13;&#10;c1BLAQItABQABgAIAAAAIQAMw0z2rQEAAEsDAAAOAAAAAAAAAAAAAAAAADECAABkcnMvZTJvRG9j&#13;&#10;LnhtbFBLAQItABQABgAIAAAAIQCdF0nx4QAAAAoBAAAPAAAAAAAAAAAAAAAAAAoEAABkcnMvZG93&#13;&#10;bnJldi54bWxQSwUGAAAAAAQABADzAAAAGAUAAAAA&#13;&#10;">
                      <o:lock v:ext="edit" shapetype="f"/>
                    </v:shape>
                  </w:pict>
                </mc:Fallback>
              </mc:AlternateContent>
            </w:r>
          </w:p>
        </w:tc>
        <w:tc>
          <w:tcPr>
            <w:tcW w:w="6480" w:type="dxa"/>
            <w:shd w:val="clear" w:color="auto" w:fill="auto"/>
          </w:tcPr>
          <w:p w14:paraId="684453BA" w14:textId="77777777" w:rsidR="00A958B0" w:rsidRPr="00A958B0" w:rsidRDefault="00C574FA" w:rsidP="00A958B0">
            <w:pPr>
              <w:spacing w:after="0" w:line="240" w:lineRule="auto"/>
              <w:jc w:val="both"/>
              <w:rPr>
                <w:rFonts w:ascii="Times New Roman" w:eastAsia="Times New Roman" w:hAnsi="Times New Roman"/>
                <w:sz w:val="26"/>
                <w:szCs w:val="26"/>
              </w:rPr>
            </w:pPr>
            <w:r w:rsidRPr="00A958B0">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4795CC1C" wp14:editId="58C42B62">
                      <wp:simplePos x="0" y="0"/>
                      <wp:positionH relativeFrom="column">
                        <wp:posOffset>562610</wp:posOffset>
                      </wp:positionH>
                      <wp:positionV relativeFrom="paragraph">
                        <wp:posOffset>3174</wp:posOffset>
                      </wp:positionV>
                      <wp:extent cx="219519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5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E1A81" id="Straight Arrow Connector 2" o:spid="_x0000_s1026" type="#_x0000_t32" style="position:absolute;margin-left:44.3pt;margin-top:.25pt;width:172.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EGoQrAEAAEsDAAAOAAAAZHJzL2Uyb0RvYy54bWysU8GO0zAQvSPxD5bv1EmkIho12UOX&#13;&#10;5bJApWU/wHXsxML2WDNuk/49srftLnBD5DDK08t7M/M02d4t3rGTRrIQOl6vKs50UDDYMHb8+cfD&#13;&#10;h0+cUZJhkA6C7vhZE7/r37/bzrHVDUzgBo1s8S5QO8eOTynFVghSk/aSVhB1WLwzgF4mWgGOYkA5&#13;&#10;2zB6J5qq+ihmwCEiKE1kw3j/QvK++BujVfpuDOnEXMcrzlKpWOqhVNFvZTuijJNVlznkP4zhpQ38&#13;&#10;jdW9TJId0f5l5a1CIDBppcALMMYqXZYQTVVXf6zzNMmoyzLUzhRvOdH/s1XfTruwxzy6WsJTfAT1&#13;&#10;k5jot2KO1N7YDCjukR3mrzDojstjgrLwYtBnNRjDlhLp+TVYvSSmlo439WZdb9acqRspZHuVRqT0&#13;&#10;RYNn+aXjlFDacUo7CEGrBFiXRvL0SKlMJturIjcO8GCdy4RsXWBzxzfrZl0kBM4Omc0c4XjYOWQn&#13;&#10;mW+hPPxi99t3CMcwvNhNWg6fryBJ6y5A5E6XiHIq+dyoPcBw3mOxzHCm2G/F7bjyRbzFRf76D/S/&#13;&#10;AAAA//8DAFBLAwQUAAYACAAAACEAQ54zq+AAAAAKAQAADwAAAGRycy9kb3ducmV2LnhtbEzPvU7D&#13;&#10;MBRA4R2Jd7BupS6IOOmfQpqbqgIxMNJWYnXjSxKwr6PYaUyfHsEC4xnO8JW7aI240OA7xwhZkoIg&#13;&#10;rp3uuEE4HZ/vcxA+KNbKOCaEL/Kwq25vSlVoN/ErXQ6hEdEa9oVCaEPoCyl93ZJVPnE9cbTm3Q1W&#13;&#10;BZ+4oZF6UFPHjTVykaYbaVXHIHyrenpsqf48jBaB/LjO0v2DbU4v1+nubXH9mPoj4nwWn7bzWdxv&#13;&#10;QQSK4e+AHwNCBlWpirMbWXthEPJ8AyIgrEEMCKvlagni/JuyKuV/QvUNAAD//wMAUEsBAi0AFAAG&#13;&#10;AAgAAAAhAFoik6P/AAAA5QEAABMAAAAAAAAAAAAAAAAAAAAAAFtDb250ZW50X1R5cGVzXS54bWxQ&#13;&#10;SwECLQAUAAYACAAAACEAp0rPONgAAACWAQAACwAAAAAAAAAAAAAAAAAwAQAAX3JlbHMvLnJlbHNQ&#13;&#10;SwECLQAUAAYACAAAACEAqBBqEKwBAABLAwAADgAAAAAAAAAAAAAAAAAxAgAAZHJzL2Uyb0RvYy54&#13;&#10;bWxQSwECLQAUAAYACAAAACEAQ54zq+AAAAAKAQAADwAAAAAAAAAAAAAAAAAJBAAAZHJzL2Rvd25y&#13;&#10;ZXYueG1sUEsFBgAAAAAEAAQA8wAAABYFAAAAAA==&#13;&#10;">
                      <o:lock v:ext="edit" shapetype="f"/>
                    </v:shape>
                  </w:pict>
                </mc:Fallback>
              </mc:AlternateContent>
            </w:r>
          </w:p>
        </w:tc>
      </w:tr>
      <w:tr w:rsidR="00A958B0" w:rsidRPr="00A958B0" w14:paraId="5EEFE0E6" w14:textId="77777777" w:rsidTr="001E1B06">
        <w:tc>
          <w:tcPr>
            <w:tcW w:w="4591" w:type="dxa"/>
            <w:shd w:val="clear" w:color="auto" w:fill="auto"/>
          </w:tcPr>
          <w:p w14:paraId="430A2E22" w14:textId="77777777" w:rsidR="00A958B0" w:rsidRPr="00A958B0" w:rsidRDefault="00EC486E" w:rsidP="00D7170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Số: 119</w:t>
            </w:r>
            <w:r w:rsidR="0085200D">
              <w:rPr>
                <w:rFonts w:ascii="Times New Roman" w:eastAsia="Times New Roman" w:hAnsi="Times New Roman"/>
                <w:sz w:val="26"/>
                <w:szCs w:val="26"/>
              </w:rPr>
              <w:t xml:space="preserve">  </w:t>
            </w:r>
            <w:r w:rsidR="00A958B0">
              <w:rPr>
                <w:rFonts w:ascii="Times New Roman" w:eastAsia="Times New Roman" w:hAnsi="Times New Roman"/>
                <w:sz w:val="26"/>
                <w:szCs w:val="26"/>
              </w:rPr>
              <w:t>/ QĐ</w:t>
            </w:r>
            <w:r w:rsidR="00A958B0" w:rsidRPr="00A958B0">
              <w:rPr>
                <w:rFonts w:ascii="Times New Roman" w:eastAsia="Times New Roman" w:hAnsi="Times New Roman"/>
                <w:sz w:val="26"/>
                <w:szCs w:val="26"/>
              </w:rPr>
              <w:t>-MNT</w:t>
            </w:r>
            <w:r w:rsidR="000D2D7A">
              <w:rPr>
                <w:rFonts w:ascii="Times New Roman" w:eastAsia="Times New Roman" w:hAnsi="Times New Roman"/>
                <w:sz w:val="26"/>
                <w:szCs w:val="26"/>
              </w:rPr>
              <w:t>AH2</w:t>
            </w:r>
          </w:p>
          <w:p w14:paraId="78989B86" w14:textId="77777777" w:rsidR="00A958B0" w:rsidRPr="00A958B0" w:rsidRDefault="00A958B0" w:rsidP="00A958B0">
            <w:pPr>
              <w:spacing w:after="0" w:line="240" w:lineRule="auto"/>
              <w:jc w:val="both"/>
              <w:rPr>
                <w:rFonts w:ascii="Times New Roman" w:eastAsia="Times New Roman" w:hAnsi="Times New Roman"/>
                <w:sz w:val="26"/>
                <w:szCs w:val="26"/>
              </w:rPr>
            </w:pPr>
            <w:r w:rsidRPr="00A958B0">
              <w:rPr>
                <w:rFonts w:ascii="Times New Roman" w:eastAsia="Times New Roman" w:hAnsi="Times New Roman"/>
                <w:sz w:val="26"/>
                <w:szCs w:val="26"/>
              </w:rPr>
              <w:t xml:space="preserve">                </w:t>
            </w:r>
          </w:p>
        </w:tc>
        <w:tc>
          <w:tcPr>
            <w:tcW w:w="6480" w:type="dxa"/>
            <w:shd w:val="clear" w:color="auto" w:fill="auto"/>
          </w:tcPr>
          <w:p w14:paraId="11936755" w14:textId="77777777" w:rsidR="00A958B0" w:rsidRPr="00A958B0" w:rsidRDefault="00A958B0" w:rsidP="000D2D7A">
            <w:pPr>
              <w:spacing w:after="0" w:line="240" w:lineRule="auto"/>
              <w:jc w:val="both"/>
              <w:rPr>
                <w:rFonts w:ascii="Times New Roman" w:eastAsia="Times New Roman" w:hAnsi="Times New Roman"/>
                <w:i/>
                <w:sz w:val="26"/>
                <w:szCs w:val="26"/>
              </w:rPr>
            </w:pPr>
            <w:r w:rsidRPr="00A958B0">
              <w:rPr>
                <w:rFonts w:ascii="Times New Roman" w:eastAsia="Times New Roman" w:hAnsi="Times New Roman"/>
                <w:i/>
                <w:sz w:val="26"/>
                <w:szCs w:val="26"/>
              </w:rPr>
              <w:t xml:space="preserve">                Củ Chi, ngày </w:t>
            </w:r>
            <w:r w:rsidR="00EC486E">
              <w:rPr>
                <w:rFonts w:ascii="Times New Roman" w:eastAsia="Times New Roman" w:hAnsi="Times New Roman"/>
                <w:i/>
                <w:sz w:val="26"/>
                <w:szCs w:val="26"/>
              </w:rPr>
              <w:t>5</w:t>
            </w:r>
            <w:r w:rsidR="00C52EC9">
              <w:rPr>
                <w:rFonts w:ascii="Times New Roman" w:eastAsia="Times New Roman" w:hAnsi="Times New Roman"/>
                <w:i/>
                <w:sz w:val="26"/>
                <w:szCs w:val="26"/>
              </w:rPr>
              <w:t xml:space="preserve"> </w:t>
            </w:r>
            <w:r w:rsidRPr="00A958B0">
              <w:rPr>
                <w:rFonts w:ascii="Times New Roman" w:eastAsia="Times New Roman" w:hAnsi="Times New Roman"/>
                <w:i/>
                <w:sz w:val="26"/>
                <w:szCs w:val="26"/>
              </w:rPr>
              <w:t xml:space="preserve"> tháng </w:t>
            </w:r>
            <w:r w:rsidR="00C52EC9">
              <w:rPr>
                <w:rFonts w:ascii="Times New Roman" w:eastAsia="Times New Roman" w:hAnsi="Times New Roman"/>
                <w:i/>
                <w:sz w:val="26"/>
                <w:szCs w:val="26"/>
              </w:rPr>
              <w:t xml:space="preserve"> </w:t>
            </w:r>
            <w:r w:rsidR="00EC486E">
              <w:rPr>
                <w:rFonts w:ascii="Times New Roman" w:eastAsia="Times New Roman" w:hAnsi="Times New Roman"/>
                <w:i/>
                <w:sz w:val="26"/>
                <w:szCs w:val="26"/>
              </w:rPr>
              <w:t>9</w:t>
            </w:r>
            <w:r w:rsidR="00C52EC9">
              <w:rPr>
                <w:rFonts w:ascii="Times New Roman" w:eastAsia="Times New Roman" w:hAnsi="Times New Roman"/>
                <w:i/>
                <w:sz w:val="26"/>
                <w:szCs w:val="26"/>
              </w:rPr>
              <w:t xml:space="preserve"> </w:t>
            </w:r>
            <w:r w:rsidR="00D71709">
              <w:rPr>
                <w:rFonts w:ascii="Times New Roman" w:eastAsia="Times New Roman" w:hAnsi="Times New Roman"/>
                <w:i/>
                <w:sz w:val="26"/>
                <w:szCs w:val="26"/>
              </w:rPr>
              <w:t xml:space="preserve"> </w:t>
            </w:r>
            <w:r w:rsidRPr="00A958B0">
              <w:rPr>
                <w:rFonts w:ascii="Times New Roman" w:eastAsia="Times New Roman" w:hAnsi="Times New Roman"/>
                <w:i/>
                <w:sz w:val="26"/>
                <w:szCs w:val="26"/>
              </w:rPr>
              <w:t>năm 202</w:t>
            </w:r>
            <w:r w:rsidR="0085200D">
              <w:rPr>
                <w:rFonts w:ascii="Times New Roman" w:eastAsia="Times New Roman" w:hAnsi="Times New Roman"/>
                <w:i/>
                <w:sz w:val="26"/>
                <w:szCs w:val="26"/>
              </w:rPr>
              <w:t>2</w:t>
            </w:r>
          </w:p>
        </w:tc>
      </w:tr>
    </w:tbl>
    <w:p w14:paraId="3393BA29" w14:textId="77777777" w:rsidR="00A958B0" w:rsidRPr="00A958B0" w:rsidRDefault="00A958B0" w:rsidP="00D71709">
      <w:pPr>
        <w:shd w:val="clear" w:color="auto" w:fill="FFFFFF"/>
        <w:spacing w:after="150" w:line="240" w:lineRule="auto"/>
        <w:rPr>
          <w:rFonts w:ascii="Times New Roman" w:eastAsia="Times New Roman" w:hAnsi="Times New Roman"/>
          <w:color w:val="333333"/>
          <w:sz w:val="21"/>
          <w:szCs w:val="21"/>
        </w:rPr>
      </w:pPr>
      <w:r w:rsidRPr="00A958B0">
        <w:rPr>
          <w:rFonts w:ascii="Times New Roman" w:eastAsia="Times New Roman" w:hAnsi="Times New Roman"/>
          <w:color w:val="333333"/>
          <w:sz w:val="21"/>
          <w:szCs w:val="21"/>
        </w:rPr>
        <w:t> </w:t>
      </w:r>
    </w:p>
    <w:p w14:paraId="4559923B"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333333"/>
          <w:sz w:val="28"/>
          <w:szCs w:val="28"/>
          <w:shd w:val="clear" w:color="auto" w:fill="FFFFFF"/>
        </w:rPr>
        <w:t>QUYẾT ĐỊNH</w:t>
      </w:r>
    </w:p>
    <w:p w14:paraId="184BCB63" w14:textId="77777777" w:rsidR="00A958B0" w:rsidRDefault="00A958B0" w:rsidP="00D71709">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333333"/>
          <w:sz w:val="28"/>
          <w:szCs w:val="28"/>
          <w:shd w:val="clear" w:color="auto" w:fill="FFFFFF"/>
        </w:rPr>
        <w:t>Ban hành Quy tắc ứng xử văn hóa trong trường học</w:t>
      </w:r>
    </w:p>
    <w:p w14:paraId="2EC6424C" w14:textId="77777777" w:rsidR="00D71709" w:rsidRPr="00A958B0" w:rsidRDefault="00D71709" w:rsidP="00D71709">
      <w:pPr>
        <w:shd w:val="clear" w:color="auto" w:fill="FFFFFF"/>
        <w:spacing w:after="0" w:line="240" w:lineRule="auto"/>
        <w:jc w:val="center"/>
        <w:rPr>
          <w:rFonts w:ascii="Times New Roman" w:eastAsia="Times New Roman" w:hAnsi="Times New Roman"/>
          <w:color w:val="333333"/>
          <w:sz w:val="28"/>
          <w:szCs w:val="28"/>
        </w:rPr>
      </w:pPr>
    </w:p>
    <w:p w14:paraId="06EA3355" w14:textId="77777777" w:rsidR="00A958B0" w:rsidRPr="00A958B0" w:rsidRDefault="00A958B0" w:rsidP="00A958B0">
      <w:pPr>
        <w:shd w:val="clear" w:color="auto" w:fill="FFFFFF"/>
        <w:spacing w:before="60" w:after="6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333333"/>
          <w:sz w:val="28"/>
          <w:szCs w:val="28"/>
          <w:shd w:val="clear" w:color="auto" w:fill="FFFFFF"/>
        </w:rPr>
        <w:t xml:space="preserve">HIỆU TRƯỞNG TRƯỜNG MẦM NON </w:t>
      </w:r>
      <w:r>
        <w:rPr>
          <w:rFonts w:ascii="Times New Roman" w:eastAsia="Times New Roman" w:hAnsi="Times New Roman"/>
          <w:b/>
          <w:bCs/>
          <w:color w:val="333333"/>
          <w:sz w:val="28"/>
          <w:szCs w:val="28"/>
          <w:shd w:val="clear" w:color="auto" w:fill="FFFFFF"/>
        </w:rPr>
        <w:t>T</w:t>
      </w:r>
      <w:r w:rsidR="00887179">
        <w:rPr>
          <w:rFonts w:ascii="Times New Roman" w:eastAsia="Times New Roman" w:hAnsi="Times New Roman"/>
          <w:b/>
          <w:bCs/>
          <w:color w:val="333333"/>
          <w:sz w:val="28"/>
          <w:szCs w:val="28"/>
          <w:shd w:val="clear" w:color="auto" w:fill="FFFFFF"/>
        </w:rPr>
        <w:t>ÂN AN HỘI 2</w:t>
      </w:r>
    </w:p>
    <w:p w14:paraId="61BFEF8F" w14:textId="77777777" w:rsidR="00A958B0" w:rsidRPr="00A958B0" w:rsidRDefault="00A958B0" w:rsidP="00A958B0">
      <w:pPr>
        <w:shd w:val="clear" w:color="auto" w:fill="FFFFFF"/>
        <w:spacing w:before="60" w:after="60" w:line="240" w:lineRule="auto"/>
        <w:jc w:val="center"/>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rPr>
        <w:t> </w:t>
      </w:r>
    </w:p>
    <w:p w14:paraId="1B563D2F" w14:textId="77777777" w:rsidR="00A958B0" w:rsidRPr="00A958B0" w:rsidRDefault="00A958B0" w:rsidP="00A958B0">
      <w:pPr>
        <w:shd w:val="clear" w:color="auto" w:fill="FFFFFF"/>
        <w:spacing w:before="60" w:after="60" w:line="240" w:lineRule="auto"/>
        <w:ind w:firstLine="851"/>
        <w:jc w:val="both"/>
        <w:rPr>
          <w:rFonts w:ascii="Times New Roman" w:eastAsia="Times New Roman" w:hAnsi="Times New Roman"/>
          <w:i/>
          <w:color w:val="333333"/>
          <w:sz w:val="28"/>
          <w:szCs w:val="28"/>
        </w:rPr>
      </w:pPr>
      <w:r w:rsidRPr="00A958B0">
        <w:rPr>
          <w:rFonts w:ascii="Times New Roman" w:eastAsia="Times New Roman" w:hAnsi="Times New Roman"/>
          <w:i/>
          <w:color w:val="333333"/>
          <w:sz w:val="28"/>
          <w:szCs w:val="28"/>
          <w:shd w:val="clear" w:color="auto" w:fill="FFFFFF"/>
        </w:rPr>
        <w:t>Căn cứ văn bản hợp nhất số 04/VBHN-BGDĐT ngày 24/12/2015 của Bộ trưởng Bộ Giáo dục và Đào tạo ban hành Điều lệ trường Mầm non;</w:t>
      </w:r>
    </w:p>
    <w:p w14:paraId="5675EDB1" w14:textId="77777777" w:rsidR="00D71709" w:rsidRDefault="00A958B0" w:rsidP="00A958B0">
      <w:pPr>
        <w:shd w:val="clear" w:color="auto" w:fill="FFFFFF"/>
        <w:spacing w:before="60" w:after="60" w:line="240" w:lineRule="auto"/>
        <w:ind w:firstLine="851"/>
        <w:jc w:val="both"/>
        <w:rPr>
          <w:rFonts w:ascii="Times New Roman" w:eastAsia="Times New Roman" w:hAnsi="Times New Roman"/>
          <w:i/>
          <w:color w:val="333333"/>
          <w:sz w:val="28"/>
          <w:szCs w:val="28"/>
        </w:rPr>
      </w:pPr>
      <w:r w:rsidRPr="00A958B0">
        <w:rPr>
          <w:rFonts w:ascii="Times New Roman" w:eastAsia="Times New Roman" w:hAnsi="Times New Roman"/>
          <w:i/>
          <w:color w:val="333333"/>
          <w:sz w:val="28"/>
          <w:szCs w:val="28"/>
          <w:shd w:val="clear" w:color="auto" w:fill="FFFFFF"/>
        </w:rPr>
        <w:t>Căn cứ Thông tư số 06/2019/TT-BGDĐT ngày 12/4/2019 của Bộ GD&amp;ĐT về ban hành Thông tư quy định quy tắc ứng xử trong cơ sở giáo dục Mầm non, cơ sở giáo dục phổ thông, cơ sở giáo dục thường xuyên;</w:t>
      </w:r>
    </w:p>
    <w:p w14:paraId="052C934B" w14:textId="77777777" w:rsidR="00D71709" w:rsidRPr="00D71709" w:rsidRDefault="00D71709" w:rsidP="00D71709">
      <w:pPr>
        <w:widowControl w:val="0"/>
        <w:spacing w:before="120" w:after="120"/>
        <w:ind w:firstLine="680"/>
        <w:jc w:val="both"/>
        <w:rPr>
          <w:rFonts w:ascii="Times New Roman" w:eastAsia="Times New Roman" w:hAnsi="Times New Roman"/>
          <w:bCs/>
          <w:i/>
          <w:sz w:val="28"/>
          <w:szCs w:val="28"/>
        </w:rPr>
      </w:pPr>
      <w:r w:rsidRPr="00D71709">
        <w:rPr>
          <w:rFonts w:ascii="Times New Roman" w:eastAsia="Times New Roman" w:hAnsi="Times New Roman"/>
          <w:i/>
          <w:color w:val="000000"/>
          <w:sz w:val="28"/>
          <w:szCs w:val="28"/>
          <w:lang w:val="vi-VN" w:eastAsia="vi-VN" w:bidi="vi-VN"/>
        </w:rPr>
        <w:t xml:space="preserve">Căn cứ </w:t>
      </w:r>
      <w:r w:rsidRPr="00D71709">
        <w:rPr>
          <w:rFonts w:ascii="Times New Roman" w:eastAsia="Times New Roman" w:hAnsi="Times New Roman"/>
          <w:i/>
          <w:color w:val="000000"/>
          <w:sz w:val="28"/>
          <w:szCs w:val="28"/>
          <w:lang w:eastAsia="vi-VN" w:bidi="vi-VN"/>
        </w:rPr>
        <w:t xml:space="preserve">Công văn </w:t>
      </w:r>
      <w:r w:rsidRPr="00D71709">
        <w:rPr>
          <w:rFonts w:ascii="Times New Roman" w:eastAsia="Times New Roman" w:hAnsi="Times New Roman"/>
          <w:i/>
          <w:color w:val="000000"/>
          <w:sz w:val="28"/>
          <w:szCs w:val="28"/>
          <w:lang w:val="vi-VN" w:eastAsia="vi-VN" w:bidi="vi-VN"/>
        </w:rPr>
        <w:t xml:space="preserve">số </w:t>
      </w:r>
      <w:r w:rsidRPr="00D71709">
        <w:rPr>
          <w:rFonts w:ascii="Times New Roman" w:eastAsia="Times New Roman" w:hAnsi="Times New Roman"/>
          <w:i/>
          <w:color w:val="000000"/>
          <w:sz w:val="28"/>
          <w:szCs w:val="28"/>
          <w:lang w:eastAsia="vi-VN" w:bidi="vi-VN"/>
        </w:rPr>
        <w:t>15381</w:t>
      </w:r>
      <w:r w:rsidRPr="00D71709">
        <w:rPr>
          <w:rFonts w:ascii="Times New Roman" w:eastAsia="Times New Roman" w:hAnsi="Times New Roman"/>
          <w:i/>
          <w:color w:val="000000"/>
          <w:sz w:val="28"/>
          <w:szCs w:val="28"/>
          <w:lang w:val="vi-VN" w:eastAsia="vi-VN" w:bidi="vi-VN"/>
        </w:rPr>
        <w:t>/UBND</w:t>
      </w:r>
      <w:r w:rsidRPr="00D71709">
        <w:rPr>
          <w:rFonts w:ascii="Times New Roman" w:eastAsia="Times New Roman" w:hAnsi="Times New Roman"/>
          <w:i/>
          <w:color w:val="000000"/>
          <w:sz w:val="28"/>
          <w:szCs w:val="28"/>
          <w:lang w:eastAsia="vi-VN" w:bidi="vi-VN"/>
        </w:rPr>
        <w:t>-NV</w:t>
      </w:r>
      <w:r w:rsidRPr="00D71709">
        <w:rPr>
          <w:rFonts w:ascii="Times New Roman" w:eastAsia="Times New Roman" w:hAnsi="Times New Roman"/>
          <w:i/>
          <w:color w:val="000000"/>
          <w:sz w:val="28"/>
          <w:szCs w:val="28"/>
          <w:lang w:val="vi-VN" w:eastAsia="vi-VN" w:bidi="vi-VN"/>
        </w:rPr>
        <w:t xml:space="preserve"> ngày </w:t>
      </w:r>
      <w:r w:rsidRPr="00D71709">
        <w:rPr>
          <w:rFonts w:ascii="Times New Roman" w:eastAsia="Times New Roman" w:hAnsi="Times New Roman"/>
          <w:i/>
          <w:color w:val="000000"/>
          <w:sz w:val="28"/>
          <w:szCs w:val="28"/>
          <w:lang w:eastAsia="vi-VN" w:bidi="vi-VN"/>
        </w:rPr>
        <w:t>2</w:t>
      </w:r>
      <w:r w:rsidRPr="00D71709">
        <w:rPr>
          <w:rFonts w:ascii="Times New Roman" w:eastAsia="Times New Roman" w:hAnsi="Times New Roman"/>
          <w:i/>
          <w:color w:val="000000"/>
          <w:sz w:val="28"/>
          <w:szCs w:val="28"/>
          <w:lang w:val="vi-VN" w:eastAsia="vi-VN" w:bidi="vi-VN"/>
        </w:rPr>
        <w:t>6 tháng 1</w:t>
      </w:r>
      <w:r w:rsidRPr="00D71709">
        <w:rPr>
          <w:rFonts w:ascii="Times New Roman" w:eastAsia="Times New Roman" w:hAnsi="Times New Roman"/>
          <w:i/>
          <w:color w:val="000000"/>
          <w:sz w:val="28"/>
          <w:szCs w:val="28"/>
          <w:lang w:eastAsia="vi-VN" w:bidi="vi-VN"/>
        </w:rPr>
        <w:t>2</w:t>
      </w:r>
      <w:r w:rsidRPr="00D71709">
        <w:rPr>
          <w:rFonts w:ascii="Times New Roman" w:eastAsia="Times New Roman" w:hAnsi="Times New Roman"/>
          <w:i/>
          <w:color w:val="000000"/>
          <w:sz w:val="28"/>
          <w:szCs w:val="28"/>
          <w:lang w:val="vi-VN" w:eastAsia="vi-VN" w:bidi="vi-VN"/>
        </w:rPr>
        <w:t xml:space="preserve"> năm 20</w:t>
      </w:r>
      <w:r w:rsidRPr="00D71709">
        <w:rPr>
          <w:rFonts w:ascii="Times New Roman" w:eastAsia="Times New Roman" w:hAnsi="Times New Roman"/>
          <w:i/>
          <w:color w:val="000000"/>
          <w:sz w:val="28"/>
          <w:szCs w:val="28"/>
          <w:lang w:eastAsia="vi-VN" w:bidi="vi-VN"/>
        </w:rPr>
        <w:t>19</w:t>
      </w:r>
      <w:r w:rsidRPr="00D71709">
        <w:rPr>
          <w:rFonts w:ascii="Times New Roman" w:eastAsia="Times New Roman" w:hAnsi="Times New Roman"/>
          <w:i/>
          <w:color w:val="000000"/>
          <w:sz w:val="28"/>
          <w:szCs w:val="28"/>
          <w:lang w:val="vi-VN" w:eastAsia="vi-VN" w:bidi="vi-VN"/>
        </w:rPr>
        <w:t xml:space="preserve"> của UBND huyện Củ Chi về việc</w:t>
      </w:r>
      <w:r w:rsidRPr="00D71709">
        <w:rPr>
          <w:rFonts w:ascii="Times New Roman" w:eastAsia="Times New Roman" w:hAnsi="Times New Roman"/>
          <w:i/>
          <w:color w:val="000000"/>
          <w:sz w:val="28"/>
          <w:szCs w:val="28"/>
          <w:lang w:eastAsia="vi-VN" w:bidi="vi-VN"/>
        </w:rPr>
        <w:t xml:space="preserve"> </w:t>
      </w:r>
      <w:r w:rsidRPr="00D71709">
        <w:rPr>
          <w:rFonts w:ascii="Times New Roman" w:eastAsia="Times New Roman" w:hAnsi="Times New Roman"/>
          <w:bCs/>
          <w:i/>
          <w:sz w:val="28"/>
          <w:szCs w:val="28"/>
        </w:rPr>
        <w:t>tăng cường kỷ luật, kỷ cương hành chính; thực hiện quy định về Quy tắc ứng xử; kiểm tra hiệu quả công việc của cán bộ, công chức, viên chức, người lao động tại cơ quan, đơn vị thuộc huyện.</w:t>
      </w:r>
    </w:p>
    <w:p w14:paraId="1A1B5E9E" w14:textId="77777777" w:rsidR="00D71709" w:rsidRPr="00D71709" w:rsidRDefault="00D71709" w:rsidP="00D71709">
      <w:pPr>
        <w:widowControl w:val="0"/>
        <w:spacing w:before="120" w:after="120"/>
        <w:ind w:firstLine="680"/>
        <w:jc w:val="both"/>
        <w:rPr>
          <w:rFonts w:ascii="Times New Roman" w:eastAsia="Times New Roman" w:hAnsi="Times New Roman"/>
          <w:i/>
          <w:color w:val="000000"/>
          <w:sz w:val="28"/>
          <w:szCs w:val="28"/>
          <w:lang w:eastAsia="vi-VN" w:bidi="vi-VN"/>
        </w:rPr>
      </w:pPr>
      <w:r w:rsidRPr="00D71709">
        <w:rPr>
          <w:rFonts w:ascii="Times New Roman" w:eastAsia="Times New Roman" w:hAnsi="Times New Roman"/>
          <w:i/>
          <w:color w:val="000000"/>
          <w:sz w:val="28"/>
          <w:szCs w:val="28"/>
          <w:lang w:val="vi-VN" w:eastAsia="vi-VN" w:bidi="vi-VN"/>
        </w:rPr>
        <w:t xml:space="preserve"> Căn cứ Kế hoạch số </w:t>
      </w:r>
      <w:r w:rsidRPr="00D71709">
        <w:rPr>
          <w:rFonts w:ascii="Times New Roman" w:eastAsia="Times New Roman" w:hAnsi="Times New Roman"/>
          <w:i/>
          <w:color w:val="000000"/>
          <w:sz w:val="28"/>
          <w:szCs w:val="28"/>
          <w:lang w:eastAsia="vi-VN" w:bidi="vi-VN"/>
        </w:rPr>
        <w:t>9328</w:t>
      </w:r>
      <w:r w:rsidRPr="00D71709">
        <w:rPr>
          <w:rFonts w:ascii="Times New Roman" w:eastAsia="Times New Roman" w:hAnsi="Times New Roman"/>
          <w:i/>
          <w:color w:val="000000"/>
          <w:sz w:val="28"/>
          <w:szCs w:val="28"/>
          <w:lang w:val="vi-VN" w:eastAsia="vi-VN" w:bidi="vi-VN"/>
        </w:rPr>
        <w:t>/UBND-</w:t>
      </w:r>
      <w:r w:rsidRPr="00D71709">
        <w:rPr>
          <w:rFonts w:ascii="Times New Roman" w:eastAsia="Times New Roman" w:hAnsi="Times New Roman"/>
          <w:i/>
          <w:color w:val="000000"/>
          <w:sz w:val="28"/>
          <w:szCs w:val="28"/>
          <w:lang w:eastAsia="vi-VN" w:bidi="vi-VN"/>
        </w:rPr>
        <w:t>NV</w:t>
      </w:r>
      <w:r w:rsidRPr="00D71709">
        <w:rPr>
          <w:rFonts w:ascii="Times New Roman" w:eastAsia="Times New Roman" w:hAnsi="Times New Roman"/>
          <w:i/>
          <w:color w:val="000000"/>
          <w:sz w:val="28"/>
          <w:szCs w:val="28"/>
          <w:lang w:val="vi-VN" w:eastAsia="vi-VN" w:bidi="vi-VN"/>
        </w:rPr>
        <w:t xml:space="preserve"> ngày </w:t>
      </w:r>
      <w:r w:rsidRPr="00D71709">
        <w:rPr>
          <w:rFonts w:ascii="Times New Roman" w:eastAsia="Times New Roman" w:hAnsi="Times New Roman"/>
          <w:i/>
          <w:color w:val="000000"/>
          <w:sz w:val="28"/>
          <w:szCs w:val="28"/>
          <w:lang w:eastAsia="vi-VN" w:bidi="vi-VN"/>
        </w:rPr>
        <w:t>2</w:t>
      </w:r>
      <w:r w:rsidRPr="00D71709">
        <w:rPr>
          <w:rFonts w:ascii="Times New Roman" w:eastAsia="Times New Roman" w:hAnsi="Times New Roman"/>
          <w:i/>
          <w:color w:val="000000"/>
          <w:sz w:val="28"/>
          <w:szCs w:val="28"/>
          <w:lang w:val="vi-VN" w:eastAsia="vi-VN" w:bidi="vi-VN"/>
        </w:rPr>
        <w:t xml:space="preserve">8 tháng </w:t>
      </w:r>
      <w:r w:rsidRPr="00D71709">
        <w:rPr>
          <w:rFonts w:ascii="Times New Roman" w:eastAsia="Times New Roman" w:hAnsi="Times New Roman"/>
          <w:i/>
          <w:color w:val="000000"/>
          <w:sz w:val="28"/>
          <w:szCs w:val="28"/>
          <w:lang w:eastAsia="vi-VN" w:bidi="vi-VN"/>
        </w:rPr>
        <w:t xml:space="preserve">09 </w:t>
      </w:r>
      <w:r w:rsidRPr="00D71709">
        <w:rPr>
          <w:rFonts w:ascii="Times New Roman" w:eastAsia="Times New Roman" w:hAnsi="Times New Roman"/>
          <w:i/>
          <w:color w:val="000000"/>
          <w:sz w:val="28"/>
          <w:szCs w:val="28"/>
          <w:lang w:val="vi-VN" w:eastAsia="vi-VN" w:bidi="vi-VN"/>
        </w:rPr>
        <w:t xml:space="preserve">năm 2020 của ƯBND huyện Củ Chi về tăng </w:t>
      </w:r>
      <w:r w:rsidRPr="00D71709">
        <w:rPr>
          <w:rFonts w:ascii="Times New Roman" w:eastAsia="Times New Roman" w:hAnsi="Times New Roman"/>
          <w:i/>
          <w:color w:val="000000"/>
          <w:sz w:val="28"/>
          <w:szCs w:val="28"/>
          <w:lang w:eastAsia="vi-VN" w:bidi="vi-VN"/>
        </w:rPr>
        <w:t>đẩy mạnh thực hiện văn hóa công vụ, nâng cao ý thức chấp hành quy định về Quy tắc ứng xử của cán bộ, công chức, người lao động các cơ quan, đơn vị thuộc huyện.</w:t>
      </w:r>
    </w:p>
    <w:p w14:paraId="270999FC" w14:textId="77777777" w:rsidR="00D71709" w:rsidRDefault="00D71709" w:rsidP="00D71709">
      <w:pPr>
        <w:widowControl w:val="0"/>
        <w:spacing w:before="120" w:after="120"/>
        <w:ind w:firstLine="680"/>
        <w:jc w:val="both"/>
        <w:rPr>
          <w:rFonts w:ascii="Times New Roman" w:eastAsia="Times New Roman" w:hAnsi="Times New Roman"/>
          <w:bCs/>
          <w:i/>
          <w:sz w:val="28"/>
          <w:szCs w:val="28"/>
        </w:rPr>
      </w:pPr>
      <w:r w:rsidRPr="00D71709">
        <w:rPr>
          <w:rFonts w:ascii="Times New Roman" w:eastAsia="Times New Roman" w:hAnsi="Times New Roman"/>
          <w:i/>
          <w:color w:val="000000"/>
          <w:sz w:val="28"/>
          <w:szCs w:val="28"/>
          <w:lang w:eastAsia="vi-VN" w:bidi="vi-VN"/>
        </w:rPr>
        <w:t xml:space="preserve">Căn cứ công văn số 1598/TB-GDĐT  ngày 08 tháng 12 năm 2020 </w:t>
      </w:r>
      <w:r w:rsidRPr="00D71709">
        <w:rPr>
          <w:rFonts w:ascii="Times New Roman" w:eastAsia="Times New Roman" w:hAnsi="Times New Roman"/>
          <w:i/>
          <w:color w:val="000000"/>
          <w:sz w:val="28"/>
          <w:szCs w:val="28"/>
          <w:lang w:val="vi-VN" w:eastAsia="vi-VN" w:bidi="vi-VN"/>
        </w:rPr>
        <w:t>về việc</w:t>
      </w:r>
      <w:r w:rsidRPr="00D71709">
        <w:rPr>
          <w:rFonts w:ascii="Times New Roman" w:eastAsia="Times New Roman" w:hAnsi="Times New Roman"/>
          <w:i/>
          <w:color w:val="000000"/>
          <w:sz w:val="28"/>
          <w:szCs w:val="28"/>
          <w:lang w:eastAsia="vi-VN" w:bidi="vi-VN"/>
        </w:rPr>
        <w:t xml:space="preserve"> </w:t>
      </w:r>
      <w:r w:rsidRPr="00D71709">
        <w:rPr>
          <w:rFonts w:ascii="Times New Roman" w:eastAsia="Times New Roman" w:hAnsi="Times New Roman"/>
          <w:bCs/>
          <w:i/>
          <w:sz w:val="28"/>
          <w:szCs w:val="28"/>
        </w:rPr>
        <w:t>tăng cường kỷ luật, kỷ cương hành chính; thực hiện quy định về Quy tắc ứng xử; kiểm tra hiệu quả công việc của cán bộ, công chức, viên chức, người lao động tại cơ quan, đơn vị thuộc huyện.</w:t>
      </w:r>
    </w:p>
    <w:p w14:paraId="36651012" w14:textId="77777777" w:rsidR="00D71709" w:rsidRPr="00D71709" w:rsidRDefault="00A958B0" w:rsidP="00D71709">
      <w:pPr>
        <w:widowControl w:val="0"/>
        <w:spacing w:before="120" w:after="120"/>
        <w:ind w:firstLine="680"/>
        <w:jc w:val="both"/>
        <w:rPr>
          <w:rFonts w:ascii="Times New Roman" w:eastAsia="Times New Roman" w:hAnsi="Times New Roman"/>
          <w:bCs/>
          <w:i/>
          <w:sz w:val="28"/>
          <w:szCs w:val="28"/>
        </w:rPr>
      </w:pPr>
      <w:r w:rsidRPr="00A958B0">
        <w:rPr>
          <w:rFonts w:ascii="Times New Roman" w:eastAsia="Times New Roman" w:hAnsi="Times New Roman"/>
          <w:color w:val="333333"/>
          <w:sz w:val="28"/>
          <w:szCs w:val="28"/>
          <w:shd w:val="clear" w:color="auto" w:fill="FFFFFF"/>
        </w:rPr>
        <w:t>Căn cứ vào tình hình thực tế và nhiệm vụ giáo dục của nhà trường,</w:t>
      </w:r>
    </w:p>
    <w:p w14:paraId="5E264CDE" w14:textId="77777777" w:rsidR="00D71709" w:rsidRPr="00A958B0" w:rsidRDefault="00A958B0" w:rsidP="00D71709">
      <w:pPr>
        <w:shd w:val="clear" w:color="auto" w:fill="FFFFFF"/>
        <w:spacing w:before="60" w:after="60" w:line="240" w:lineRule="auto"/>
        <w:jc w:val="center"/>
        <w:rPr>
          <w:rFonts w:ascii="Times New Roman" w:eastAsia="Times New Roman" w:hAnsi="Times New Roman"/>
          <w:b/>
          <w:bCs/>
          <w:color w:val="333333"/>
          <w:sz w:val="28"/>
          <w:szCs w:val="28"/>
          <w:shd w:val="clear" w:color="auto" w:fill="FFFFFF"/>
        </w:rPr>
      </w:pPr>
      <w:r w:rsidRPr="00A958B0">
        <w:rPr>
          <w:rFonts w:ascii="Times New Roman" w:eastAsia="Times New Roman" w:hAnsi="Times New Roman"/>
          <w:b/>
          <w:bCs/>
          <w:color w:val="333333"/>
          <w:sz w:val="28"/>
          <w:szCs w:val="28"/>
          <w:shd w:val="clear" w:color="auto" w:fill="FFFFFF"/>
        </w:rPr>
        <w:t>QUYẾT ĐỊNH:</w:t>
      </w:r>
    </w:p>
    <w:p w14:paraId="7E5FC1AD" w14:textId="77777777" w:rsidR="00A958B0" w:rsidRPr="00A958B0" w:rsidRDefault="00A958B0" w:rsidP="00D71709">
      <w:pPr>
        <w:shd w:val="clear" w:color="auto" w:fill="FFFFFF"/>
        <w:spacing w:before="60" w:after="6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b/>
          <w:bCs/>
          <w:color w:val="333333"/>
          <w:sz w:val="28"/>
          <w:szCs w:val="28"/>
          <w:shd w:val="clear" w:color="auto" w:fill="FFFFFF"/>
        </w:rPr>
        <w:t>Điều 1.</w:t>
      </w:r>
      <w:r w:rsidRPr="00A958B0">
        <w:rPr>
          <w:rFonts w:ascii="Times New Roman" w:eastAsia="Times New Roman" w:hAnsi="Times New Roman"/>
          <w:color w:val="333333"/>
          <w:sz w:val="28"/>
          <w:szCs w:val="28"/>
          <w:shd w:val="clear" w:color="auto" w:fill="FFFFFF"/>
        </w:rPr>
        <w:t xml:space="preserve"> Ban hành bộ Quy tắc ứng xử văn hoá của Cán bộ, giáo viên, nhân viên và học sinh trường Mầm non </w:t>
      </w:r>
      <w:r w:rsidR="00D71709">
        <w:rPr>
          <w:rFonts w:ascii="Times New Roman" w:eastAsia="Times New Roman" w:hAnsi="Times New Roman"/>
          <w:color w:val="333333"/>
          <w:sz w:val="28"/>
          <w:szCs w:val="28"/>
          <w:shd w:val="clear" w:color="auto" w:fill="FFFFFF"/>
        </w:rPr>
        <w:t>T</w:t>
      </w:r>
      <w:r w:rsidR="00887179">
        <w:rPr>
          <w:rFonts w:ascii="Times New Roman" w:eastAsia="Times New Roman" w:hAnsi="Times New Roman"/>
          <w:color w:val="333333"/>
          <w:sz w:val="28"/>
          <w:szCs w:val="28"/>
          <w:shd w:val="clear" w:color="auto" w:fill="FFFFFF"/>
        </w:rPr>
        <w:t>ân An Hội 2</w:t>
      </w:r>
    </w:p>
    <w:p w14:paraId="3A9612AB" w14:textId="77777777" w:rsidR="00D71709" w:rsidRDefault="00A958B0" w:rsidP="00D71709">
      <w:pPr>
        <w:shd w:val="clear" w:color="auto" w:fill="FFFFFF"/>
        <w:spacing w:before="60" w:after="6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b/>
          <w:bCs/>
          <w:color w:val="333333"/>
          <w:sz w:val="28"/>
          <w:szCs w:val="28"/>
          <w:shd w:val="clear" w:color="auto" w:fill="FFFFFF"/>
        </w:rPr>
        <w:t>Điều 2.</w:t>
      </w:r>
      <w:r w:rsidRPr="00A958B0">
        <w:rPr>
          <w:rFonts w:ascii="Times New Roman" w:eastAsia="Times New Roman" w:hAnsi="Times New Roman"/>
          <w:color w:val="333333"/>
          <w:sz w:val="28"/>
          <w:szCs w:val="28"/>
          <w:shd w:val="clear" w:color="auto" w:fill="FFFFFF"/>
        </w:rPr>
        <w:t xml:space="preserve"> Các tổ chuyên môn, các tổ chức đoàn thể Cán bộ, giáo viên, nhân viên, và học sinh trường Mầm Non </w:t>
      </w:r>
      <w:r w:rsidR="00887179">
        <w:rPr>
          <w:rFonts w:ascii="Times New Roman" w:eastAsia="Times New Roman" w:hAnsi="Times New Roman"/>
          <w:color w:val="333333"/>
          <w:sz w:val="28"/>
          <w:szCs w:val="28"/>
          <w:shd w:val="clear" w:color="auto" w:fill="FFFFFF"/>
        </w:rPr>
        <w:t>Tân An Hội 2</w:t>
      </w:r>
      <w:r w:rsidRPr="00A958B0">
        <w:rPr>
          <w:rFonts w:ascii="Times New Roman" w:eastAsia="Times New Roman" w:hAnsi="Times New Roman"/>
          <w:color w:val="333333"/>
          <w:sz w:val="28"/>
          <w:szCs w:val="28"/>
          <w:shd w:val="clear" w:color="auto" w:fill="FFFFFF"/>
        </w:rPr>
        <w:t xml:space="preserve"> chịu trách nhiệm thi hành Quyết định này.</w:t>
      </w:r>
    </w:p>
    <w:p w14:paraId="2A56F786" w14:textId="77777777" w:rsidR="00A958B0" w:rsidRPr="00A958B0" w:rsidRDefault="00A958B0" w:rsidP="00D71709">
      <w:pPr>
        <w:shd w:val="clear" w:color="auto" w:fill="FFFFFF"/>
        <w:spacing w:before="60" w:after="6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Quyết định có hiệu lực kể từ ngày ký./.</w:t>
      </w:r>
    </w:p>
    <w:tbl>
      <w:tblPr>
        <w:tblW w:w="0" w:type="auto"/>
        <w:tblCellMar>
          <w:top w:w="15" w:type="dxa"/>
          <w:left w:w="15" w:type="dxa"/>
          <w:bottom w:w="15" w:type="dxa"/>
          <w:right w:w="15" w:type="dxa"/>
        </w:tblCellMar>
        <w:tblLook w:val="04A0" w:firstRow="1" w:lastRow="0" w:firstColumn="1" w:lastColumn="0" w:noHBand="0" w:noVBand="1"/>
      </w:tblPr>
      <w:tblGrid>
        <w:gridCol w:w="4519"/>
        <w:gridCol w:w="4553"/>
      </w:tblGrid>
      <w:tr w:rsidR="00A958B0" w:rsidRPr="00A958B0" w14:paraId="1BDAB5B8" w14:textId="77777777" w:rsidTr="00D71709">
        <w:trPr>
          <w:trHeight w:val="20"/>
        </w:trPr>
        <w:tc>
          <w:tcPr>
            <w:tcW w:w="4729" w:type="dxa"/>
            <w:tcBorders>
              <w:top w:val="nil"/>
              <w:left w:val="nil"/>
              <w:bottom w:val="nil"/>
              <w:right w:val="nil"/>
            </w:tcBorders>
            <w:shd w:val="clear" w:color="auto" w:fill="auto"/>
            <w:tcMar>
              <w:top w:w="75" w:type="dxa"/>
              <w:left w:w="75" w:type="dxa"/>
              <w:bottom w:w="75" w:type="dxa"/>
              <w:right w:w="75" w:type="dxa"/>
            </w:tcMar>
            <w:hideMark/>
          </w:tcPr>
          <w:p w14:paraId="65629B81" w14:textId="77777777" w:rsidR="00A958B0" w:rsidRPr="00A958B0" w:rsidRDefault="00A958B0" w:rsidP="00A958B0">
            <w:pPr>
              <w:spacing w:after="0" w:line="240" w:lineRule="auto"/>
              <w:jc w:val="both"/>
              <w:rPr>
                <w:rFonts w:ascii="Times New Roman" w:eastAsia="Times New Roman" w:hAnsi="Times New Roman"/>
                <w:sz w:val="24"/>
                <w:szCs w:val="24"/>
              </w:rPr>
            </w:pPr>
            <w:r w:rsidRPr="00A958B0">
              <w:rPr>
                <w:rFonts w:ascii="Times New Roman" w:eastAsia="Times New Roman" w:hAnsi="Times New Roman"/>
                <w:b/>
                <w:bCs/>
                <w:i/>
                <w:iCs/>
                <w:sz w:val="24"/>
                <w:szCs w:val="24"/>
              </w:rPr>
              <w:t>Nơi nhận:</w:t>
            </w:r>
          </w:p>
          <w:p w14:paraId="12F49D2D" w14:textId="77777777" w:rsidR="00A958B0" w:rsidRPr="00A958B0" w:rsidRDefault="00A958B0" w:rsidP="00A958B0">
            <w:pPr>
              <w:spacing w:after="0" w:line="240" w:lineRule="auto"/>
              <w:jc w:val="both"/>
              <w:rPr>
                <w:rFonts w:ascii="Times New Roman" w:eastAsia="Times New Roman" w:hAnsi="Times New Roman"/>
                <w:sz w:val="24"/>
                <w:szCs w:val="24"/>
              </w:rPr>
            </w:pPr>
            <w:r w:rsidRPr="00A958B0">
              <w:rPr>
                <w:rFonts w:ascii="Times New Roman" w:eastAsia="Times New Roman" w:hAnsi="Times New Roman"/>
                <w:sz w:val="24"/>
                <w:szCs w:val="24"/>
              </w:rPr>
              <w:t> - Như Điều 2;</w:t>
            </w:r>
          </w:p>
          <w:p w14:paraId="4D3E7DBF" w14:textId="77777777" w:rsidR="00A958B0" w:rsidRPr="00A958B0" w:rsidRDefault="00A958B0" w:rsidP="00A958B0">
            <w:pPr>
              <w:spacing w:after="0" w:line="240" w:lineRule="auto"/>
              <w:jc w:val="both"/>
              <w:rPr>
                <w:rFonts w:ascii="Times New Roman" w:eastAsia="Times New Roman" w:hAnsi="Times New Roman"/>
                <w:sz w:val="24"/>
                <w:szCs w:val="24"/>
              </w:rPr>
            </w:pPr>
            <w:r w:rsidRPr="00A958B0">
              <w:rPr>
                <w:rFonts w:ascii="Times New Roman" w:eastAsia="Times New Roman" w:hAnsi="Times New Roman"/>
                <w:sz w:val="28"/>
                <w:szCs w:val="28"/>
              </w:rPr>
              <w:t> </w:t>
            </w:r>
            <w:r w:rsidRPr="00A958B0">
              <w:rPr>
                <w:rFonts w:ascii="Times New Roman" w:eastAsia="Times New Roman" w:hAnsi="Times New Roman"/>
                <w:sz w:val="24"/>
                <w:szCs w:val="24"/>
              </w:rPr>
              <w:t>- Lưu: VT.</w:t>
            </w:r>
          </w:p>
        </w:tc>
        <w:tc>
          <w:tcPr>
            <w:tcW w:w="4729" w:type="dxa"/>
            <w:tcBorders>
              <w:top w:val="nil"/>
              <w:left w:val="nil"/>
              <w:bottom w:val="nil"/>
              <w:right w:val="nil"/>
            </w:tcBorders>
            <w:shd w:val="clear" w:color="auto" w:fill="auto"/>
            <w:tcMar>
              <w:top w:w="75" w:type="dxa"/>
              <w:left w:w="75" w:type="dxa"/>
              <w:bottom w:w="75" w:type="dxa"/>
              <w:right w:w="75" w:type="dxa"/>
            </w:tcMar>
            <w:hideMark/>
          </w:tcPr>
          <w:p w14:paraId="716ADD47" w14:textId="77777777" w:rsidR="00A958B0" w:rsidRPr="00A958B0" w:rsidRDefault="00A958B0" w:rsidP="00A958B0">
            <w:pPr>
              <w:spacing w:after="0" w:line="240" w:lineRule="auto"/>
              <w:jc w:val="center"/>
              <w:rPr>
                <w:rFonts w:ascii="Times New Roman" w:eastAsia="Times New Roman" w:hAnsi="Times New Roman"/>
                <w:sz w:val="28"/>
                <w:szCs w:val="28"/>
              </w:rPr>
            </w:pPr>
            <w:r w:rsidRPr="00A958B0">
              <w:rPr>
                <w:rFonts w:ascii="Times New Roman" w:eastAsia="Times New Roman" w:hAnsi="Times New Roman"/>
                <w:b/>
                <w:bCs/>
                <w:sz w:val="28"/>
                <w:szCs w:val="28"/>
              </w:rPr>
              <w:t>HIỆU TRƯỞNG</w:t>
            </w:r>
          </w:p>
          <w:p w14:paraId="2BB7E547" w14:textId="77777777" w:rsidR="00A958B0" w:rsidRPr="00A958B0" w:rsidRDefault="00A958B0" w:rsidP="00A958B0">
            <w:pPr>
              <w:spacing w:after="0" w:line="240" w:lineRule="auto"/>
              <w:jc w:val="center"/>
              <w:rPr>
                <w:rFonts w:ascii="Times New Roman" w:eastAsia="Times New Roman" w:hAnsi="Times New Roman"/>
                <w:sz w:val="28"/>
                <w:szCs w:val="28"/>
              </w:rPr>
            </w:pPr>
            <w:r w:rsidRPr="00A958B0">
              <w:rPr>
                <w:rFonts w:ascii="Times New Roman" w:eastAsia="Times New Roman" w:hAnsi="Times New Roman"/>
                <w:sz w:val="28"/>
                <w:szCs w:val="28"/>
              </w:rPr>
              <w:t> </w:t>
            </w:r>
          </w:p>
          <w:p w14:paraId="48E3B1A1" w14:textId="77777777" w:rsidR="00A958B0" w:rsidRPr="00A958B0" w:rsidRDefault="00A958B0" w:rsidP="00A958B0">
            <w:pPr>
              <w:spacing w:after="0" w:line="240" w:lineRule="auto"/>
              <w:jc w:val="center"/>
              <w:rPr>
                <w:rFonts w:ascii="Times New Roman" w:eastAsia="Times New Roman" w:hAnsi="Times New Roman"/>
                <w:sz w:val="28"/>
                <w:szCs w:val="28"/>
              </w:rPr>
            </w:pPr>
            <w:r w:rsidRPr="00A958B0">
              <w:rPr>
                <w:rFonts w:ascii="Times New Roman" w:eastAsia="Times New Roman" w:hAnsi="Times New Roman"/>
                <w:sz w:val="28"/>
                <w:szCs w:val="28"/>
              </w:rPr>
              <w:t>(Đã ký)</w:t>
            </w:r>
          </w:p>
          <w:p w14:paraId="62224959" w14:textId="77777777" w:rsidR="00A958B0" w:rsidRPr="008C31D9" w:rsidRDefault="00A958B0" w:rsidP="00A958B0">
            <w:pPr>
              <w:spacing w:after="0" w:line="240" w:lineRule="auto"/>
              <w:jc w:val="center"/>
              <w:rPr>
                <w:rFonts w:ascii="Times New Roman" w:eastAsia="Times New Roman" w:hAnsi="Times New Roman"/>
                <w:b/>
                <w:sz w:val="28"/>
                <w:szCs w:val="28"/>
              </w:rPr>
            </w:pPr>
            <w:r w:rsidRPr="008C31D9">
              <w:rPr>
                <w:rFonts w:ascii="Times New Roman" w:eastAsia="Times New Roman" w:hAnsi="Times New Roman"/>
                <w:b/>
                <w:sz w:val="28"/>
                <w:szCs w:val="28"/>
              </w:rPr>
              <w:t> </w:t>
            </w:r>
          </w:p>
          <w:p w14:paraId="5864CFB2" w14:textId="77777777" w:rsidR="00A958B0" w:rsidRPr="008C31D9" w:rsidRDefault="008C31D9" w:rsidP="00A958B0">
            <w:pPr>
              <w:spacing w:after="0" w:line="240" w:lineRule="auto"/>
              <w:jc w:val="center"/>
              <w:rPr>
                <w:rFonts w:ascii="Times New Roman" w:eastAsia="Times New Roman" w:hAnsi="Times New Roman"/>
                <w:b/>
                <w:sz w:val="28"/>
                <w:szCs w:val="28"/>
              </w:rPr>
            </w:pPr>
            <w:r w:rsidRPr="008C31D9">
              <w:rPr>
                <w:rFonts w:ascii="Times New Roman" w:eastAsia="Times New Roman" w:hAnsi="Times New Roman"/>
                <w:b/>
                <w:sz w:val="28"/>
                <w:szCs w:val="28"/>
              </w:rPr>
              <w:t>Nguyễn Thị Út</w:t>
            </w:r>
          </w:p>
          <w:p w14:paraId="2E80BCE0" w14:textId="77777777" w:rsidR="00A958B0" w:rsidRPr="00A958B0" w:rsidRDefault="00A958B0" w:rsidP="00D71709">
            <w:pPr>
              <w:spacing w:after="0" w:line="240" w:lineRule="auto"/>
              <w:jc w:val="center"/>
              <w:rPr>
                <w:rFonts w:ascii="Times New Roman" w:eastAsia="Times New Roman" w:hAnsi="Times New Roman"/>
                <w:sz w:val="28"/>
                <w:szCs w:val="28"/>
              </w:rPr>
            </w:pPr>
          </w:p>
        </w:tc>
      </w:tr>
    </w:tbl>
    <w:p w14:paraId="307A0D3D" w14:textId="77777777" w:rsidR="00A958B0" w:rsidRPr="00A958B0" w:rsidRDefault="00A958B0" w:rsidP="00D71709">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333333"/>
          <w:sz w:val="28"/>
          <w:szCs w:val="28"/>
          <w:shd w:val="clear" w:color="auto" w:fill="FFFFFF"/>
        </w:rPr>
        <w:t>QUY TẮC</w:t>
      </w:r>
    </w:p>
    <w:p w14:paraId="555ABC3E"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333333"/>
          <w:sz w:val="28"/>
          <w:szCs w:val="28"/>
          <w:shd w:val="clear" w:color="auto" w:fill="FFFFFF"/>
        </w:rPr>
        <w:t>Ứng xử văn hóa trong trường học</w:t>
      </w:r>
    </w:p>
    <w:p w14:paraId="14F4839F"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i/>
          <w:iCs/>
          <w:color w:val="333333"/>
          <w:sz w:val="28"/>
          <w:szCs w:val="28"/>
          <w:shd w:val="clear" w:color="auto" w:fill="FFFFFF"/>
        </w:rPr>
        <w:t xml:space="preserve">(Ban hành kèm theo Quyết định số </w:t>
      </w:r>
      <w:r w:rsidR="0085200D">
        <w:rPr>
          <w:rFonts w:ascii="Times New Roman" w:eastAsia="Times New Roman" w:hAnsi="Times New Roman"/>
          <w:i/>
          <w:iCs/>
          <w:color w:val="333333"/>
          <w:sz w:val="28"/>
          <w:szCs w:val="28"/>
          <w:shd w:val="clear" w:color="auto" w:fill="FFFFFF"/>
        </w:rPr>
        <w:t xml:space="preserve">  </w:t>
      </w:r>
      <w:r w:rsidR="00D71709">
        <w:rPr>
          <w:rFonts w:ascii="Times New Roman" w:eastAsia="Times New Roman" w:hAnsi="Times New Roman"/>
          <w:i/>
          <w:iCs/>
          <w:color w:val="333333"/>
          <w:sz w:val="28"/>
          <w:szCs w:val="28"/>
          <w:shd w:val="clear" w:color="auto" w:fill="FFFFFF"/>
        </w:rPr>
        <w:t xml:space="preserve"> </w:t>
      </w:r>
      <w:r w:rsidRPr="00A958B0">
        <w:rPr>
          <w:rFonts w:ascii="Times New Roman" w:eastAsia="Times New Roman" w:hAnsi="Times New Roman"/>
          <w:i/>
          <w:iCs/>
          <w:color w:val="333333"/>
          <w:sz w:val="28"/>
          <w:szCs w:val="28"/>
          <w:shd w:val="clear" w:color="auto" w:fill="FFFFFF"/>
        </w:rPr>
        <w:t>QĐ-MN</w:t>
      </w:r>
      <w:r w:rsidR="00D71709">
        <w:rPr>
          <w:rFonts w:ascii="Times New Roman" w:eastAsia="Times New Roman" w:hAnsi="Times New Roman"/>
          <w:i/>
          <w:iCs/>
          <w:color w:val="333333"/>
          <w:sz w:val="28"/>
          <w:szCs w:val="28"/>
          <w:shd w:val="clear" w:color="auto" w:fill="FFFFFF"/>
        </w:rPr>
        <w:t>T</w:t>
      </w:r>
      <w:r w:rsidR="000D2D7A">
        <w:rPr>
          <w:rFonts w:ascii="Times New Roman" w:eastAsia="Times New Roman" w:hAnsi="Times New Roman"/>
          <w:i/>
          <w:iCs/>
          <w:color w:val="333333"/>
          <w:sz w:val="28"/>
          <w:szCs w:val="28"/>
          <w:shd w:val="clear" w:color="auto" w:fill="FFFFFF"/>
        </w:rPr>
        <w:t>AH 2</w:t>
      </w:r>
      <w:r w:rsidR="00D71709">
        <w:rPr>
          <w:rFonts w:ascii="Times New Roman" w:eastAsia="Times New Roman" w:hAnsi="Times New Roman"/>
          <w:i/>
          <w:iCs/>
          <w:color w:val="333333"/>
          <w:sz w:val="28"/>
          <w:szCs w:val="28"/>
          <w:shd w:val="clear" w:color="auto" w:fill="FFFFFF"/>
        </w:rPr>
        <w:t xml:space="preserve">, ngày </w:t>
      </w:r>
      <w:r w:rsidR="0085200D">
        <w:rPr>
          <w:rFonts w:ascii="Times New Roman" w:eastAsia="Times New Roman" w:hAnsi="Times New Roman"/>
          <w:i/>
          <w:iCs/>
          <w:color w:val="333333"/>
          <w:sz w:val="28"/>
          <w:szCs w:val="28"/>
          <w:shd w:val="clear" w:color="auto" w:fill="FFFFFF"/>
        </w:rPr>
        <w:t>22</w:t>
      </w:r>
      <w:r w:rsidR="000D2D7A">
        <w:rPr>
          <w:rFonts w:ascii="Times New Roman" w:eastAsia="Times New Roman" w:hAnsi="Times New Roman"/>
          <w:i/>
          <w:iCs/>
          <w:color w:val="333333"/>
          <w:sz w:val="28"/>
          <w:szCs w:val="28"/>
          <w:shd w:val="clear" w:color="auto" w:fill="FFFFFF"/>
        </w:rPr>
        <w:t xml:space="preserve"> </w:t>
      </w:r>
      <w:r w:rsidR="00D71709">
        <w:rPr>
          <w:rFonts w:ascii="Times New Roman" w:eastAsia="Times New Roman" w:hAnsi="Times New Roman"/>
          <w:i/>
          <w:iCs/>
          <w:color w:val="333333"/>
          <w:sz w:val="28"/>
          <w:szCs w:val="28"/>
          <w:shd w:val="clear" w:color="auto" w:fill="FFFFFF"/>
        </w:rPr>
        <w:t xml:space="preserve">tháng </w:t>
      </w:r>
      <w:r w:rsidR="000D2D7A">
        <w:rPr>
          <w:rFonts w:ascii="Times New Roman" w:eastAsia="Times New Roman" w:hAnsi="Times New Roman"/>
          <w:i/>
          <w:iCs/>
          <w:color w:val="333333"/>
          <w:sz w:val="28"/>
          <w:szCs w:val="28"/>
          <w:shd w:val="clear" w:color="auto" w:fill="FFFFFF"/>
        </w:rPr>
        <w:t>8</w:t>
      </w:r>
      <w:r w:rsidR="001076B5">
        <w:rPr>
          <w:rFonts w:ascii="Times New Roman" w:eastAsia="Times New Roman" w:hAnsi="Times New Roman"/>
          <w:i/>
          <w:iCs/>
          <w:color w:val="333333"/>
          <w:sz w:val="28"/>
          <w:szCs w:val="28"/>
          <w:shd w:val="clear" w:color="auto" w:fill="FFFFFF"/>
        </w:rPr>
        <w:t xml:space="preserve"> năm 2022</w:t>
      </w:r>
    </w:p>
    <w:p w14:paraId="036A3039"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i/>
          <w:iCs/>
          <w:color w:val="333333"/>
          <w:sz w:val="28"/>
          <w:szCs w:val="28"/>
          <w:shd w:val="clear" w:color="auto" w:fill="FFFFFF"/>
        </w:rPr>
        <w:t xml:space="preserve">của Hiệu trưởng trường Mầm non </w:t>
      </w:r>
      <w:r w:rsidR="00473F5E">
        <w:rPr>
          <w:rFonts w:ascii="Times New Roman" w:eastAsia="Times New Roman" w:hAnsi="Times New Roman"/>
          <w:i/>
          <w:iCs/>
          <w:color w:val="333333"/>
          <w:sz w:val="28"/>
          <w:szCs w:val="28"/>
          <w:shd w:val="clear" w:color="auto" w:fill="FFFFFF"/>
        </w:rPr>
        <w:t>T</w:t>
      </w:r>
      <w:r w:rsidR="000D2D7A">
        <w:rPr>
          <w:rFonts w:ascii="Times New Roman" w:eastAsia="Times New Roman" w:hAnsi="Times New Roman"/>
          <w:i/>
          <w:iCs/>
          <w:color w:val="333333"/>
          <w:sz w:val="28"/>
          <w:szCs w:val="28"/>
          <w:shd w:val="clear" w:color="auto" w:fill="FFFFFF"/>
        </w:rPr>
        <w:t>ân An Hội 2</w:t>
      </w:r>
      <w:r w:rsidRPr="00A958B0">
        <w:rPr>
          <w:rFonts w:ascii="Times New Roman" w:eastAsia="Times New Roman" w:hAnsi="Times New Roman"/>
          <w:i/>
          <w:iCs/>
          <w:color w:val="333333"/>
          <w:sz w:val="28"/>
          <w:szCs w:val="28"/>
          <w:shd w:val="clear" w:color="auto" w:fill="FFFFFF"/>
        </w:rPr>
        <w:t>)</w:t>
      </w:r>
    </w:p>
    <w:p w14:paraId="1BC8BCCC"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rPr>
        <w:t> </w:t>
      </w:r>
    </w:p>
    <w:p w14:paraId="7EFF9986"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lang w:val="en-GB"/>
        </w:rPr>
        <w:t>Chương I</w:t>
      </w:r>
    </w:p>
    <w:p w14:paraId="2EB1AB75"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lang w:val="en-GB"/>
        </w:rPr>
        <w:t>QUY ĐỊNH CHUNG</w:t>
      </w:r>
    </w:p>
    <w:p w14:paraId="710B720E" w14:textId="77777777" w:rsidR="00A958B0" w:rsidRPr="00A958B0" w:rsidRDefault="00A958B0" w:rsidP="00A958B0">
      <w:pPr>
        <w:shd w:val="clear" w:color="auto" w:fill="FFFFFF"/>
        <w:spacing w:after="0" w:line="240" w:lineRule="auto"/>
        <w:rPr>
          <w:rFonts w:ascii="Times New Roman" w:eastAsia="Times New Roman" w:hAnsi="Times New Roman"/>
          <w:color w:val="333333"/>
          <w:sz w:val="28"/>
          <w:szCs w:val="28"/>
        </w:rPr>
      </w:pPr>
      <w:r w:rsidRPr="00A958B0">
        <w:rPr>
          <w:rFonts w:ascii="Times New Roman" w:eastAsia="Times New Roman" w:hAnsi="Times New Roman"/>
          <w:b/>
          <w:bCs/>
          <w:color w:val="333333"/>
          <w:sz w:val="28"/>
          <w:szCs w:val="28"/>
          <w:shd w:val="clear" w:color="auto" w:fill="FFFFFF"/>
        </w:rPr>
        <w:t>         </w:t>
      </w:r>
    </w:p>
    <w:p w14:paraId="5F237906" w14:textId="77777777" w:rsidR="00A958B0" w:rsidRPr="00A958B0" w:rsidRDefault="00A958B0" w:rsidP="00A958B0">
      <w:pPr>
        <w:shd w:val="clear" w:color="auto" w:fill="FFFFFF"/>
        <w:spacing w:after="0" w:line="240" w:lineRule="auto"/>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GB"/>
        </w:rPr>
        <w:t>          - Luật Giáo dục ngày 14 tháng 6 năm 2005; Luật sửa đổi, bổ sung một số điều của Luật Giáo dục ngày 25 tháng 11 năm 2009;</w:t>
      </w:r>
    </w:p>
    <w:p w14:paraId="6EE6B145"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GB"/>
        </w:rPr>
        <w:t>          - Quy định về đạo đức nhà giáo tại quyết định số 16/2008/QĐ-BGDĐT ngày 16/4/2008 của Bộ GD-ĐT;</w:t>
      </w:r>
    </w:p>
    <w:p w14:paraId="232B98F5"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GB"/>
        </w:rPr>
        <w:t>          - Văn bản số 04/VBHN – BGD-ĐT ngày 24/12/2015 của bộ giáo dục và đào tạo về việc sửa đổi, bổ xung một số điều của điều lệ trường mầm non.</w:t>
      </w:r>
    </w:p>
    <w:p w14:paraId="5A97B044"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GB"/>
        </w:rPr>
        <w:t>          - Chỉ thị 1737/CT-BGD-ĐT ngày 7 tháng 5 năm 2018 của bộ GD-ĐT </w:t>
      </w:r>
      <w:r w:rsidRPr="00A958B0">
        <w:rPr>
          <w:rFonts w:ascii="Times New Roman" w:eastAsia="Times New Roman" w:hAnsi="Times New Roman"/>
          <w:color w:val="000000"/>
          <w:sz w:val="28"/>
          <w:szCs w:val="28"/>
          <w:shd w:val="clear" w:color="auto" w:fill="FFFFFF"/>
        </w:rPr>
        <w:t>về việc tăng cường công tác quản lý vầ nâng cao đạo đức nhà giáo.</w:t>
      </w:r>
    </w:p>
    <w:p w14:paraId="08520290"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xml:space="preserve">          - Căn cứ Quyết định số 1299/QĐ-TTg ngày 03 tháng 10 năm 2018 của Thủ tường chính phủ phê duyệt </w:t>
      </w:r>
      <w:r w:rsidR="00473F5E">
        <w:rPr>
          <w:rFonts w:ascii="Times New Roman" w:eastAsia="Times New Roman" w:hAnsi="Times New Roman"/>
          <w:color w:val="000000"/>
          <w:sz w:val="28"/>
          <w:szCs w:val="28"/>
          <w:shd w:val="clear" w:color="auto" w:fill="FFFFFF"/>
        </w:rPr>
        <w:t xml:space="preserve"> </w:t>
      </w:r>
      <w:r w:rsidRPr="00A958B0">
        <w:rPr>
          <w:rFonts w:ascii="Times New Roman" w:eastAsia="Times New Roman" w:hAnsi="Times New Roman"/>
          <w:color w:val="000000"/>
          <w:sz w:val="28"/>
          <w:szCs w:val="28"/>
          <w:shd w:val="clear" w:color="auto" w:fill="FFFFFF"/>
        </w:rPr>
        <w:t>Đề án “Xây dựng văn hóa ứng xử trong trường học giai đoạn 2018 – 2025”;</w:t>
      </w:r>
    </w:p>
    <w:p w14:paraId="4D390A54"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 Căn cứ Thông tư số 06/2019/TT-BGDĐT ngày 12 tháng 4 năm 2019 của Bộ GDĐT quy định quy tắc ứng xử trong cơ sở giáo dục mầm non, cơ sở giáo dục phổ thông, cơ sở giáo dục thường xuyên.</w:t>
      </w:r>
    </w:p>
    <w:p w14:paraId="204E2550"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xml:space="preserve">    </w:t>
      </w:r>
      <w:r w:rsidR="00473F5E">
        <w:rPr>
          <w:rFonts w:ascii="Times New Roman" w:eastAsia="Times New Roman" w:hAnsi="Times New Roman"/>
          <w:color w:val="000000"/>
          <w:sz w:val="28"/>
          <w:szCs w:val="28"/>
          <w:shd w:val="clear" w:color="auto" w:fill="FFFFFF"/>
        </w:rPr>
        <w:t xml:space="preserve">Trường MN </w:t>
      </w:r>
      <w:r w:rsidR="00253A27">
        <w:rPr>
          <w:rFonts w:ascii="Times New Roman" w:eastAsia="Times New Roman" w:hAnsi="Times New Roman"/>
          <w:color w:val="000000"/>
          <w:sz w:val="28"/>
          <w:szCs w:val="28"/>
          <w:shd w:val="clear" w:color="auto" w:fill="FFFFFF"/>
        </w:rPr>
        <w:t xml:space="preserve">Tân An Hội 2 </w:t>
      </w:r>
      <w:r w:rsidRPr="00A958B0">
        <w:rPr>
          <w:rFonts w:ascii="Times New Roman" w:eastAsia="Times New Roman" w:hAnsi="Times New Roman"/>
          <w:color w:val="000000"/>
          <w:sz w:val="28"/>
          <w:szCs w:val="28"/>
          <w:shd w:val="clear" w:color="auto" w:fill="FFFFFF"/>
        </w:rPr>
        <w:t>ban hành </w:t>
      </w:r>
      <w:r w:rsidRPr="00A958B0">
        <w:rPr>
          <w:rFonts w:ascii="Times New Roman" w:eastAsia="Times New Roman" w:hAnsi="Times New Roman"/>
          <w:color w:val="333333"/>
          <w:sz w:val="28"/>
          <w:szCs w:val="28"/>
          <w:shd w:val="clear" w:color="auto" w:fill="FFFFFF"/>
        </w:rPr>
        <w:t>Quy tắc ứng xử văn hoá của Cán bộ, giáo viên, nhân viên và học sinh .</w:t>
      </w:r>
    </w:p>
    <w:p w14:paraId="70FA3E02"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lang w:val="en-GB"/>
        </w:rPr>
        <w:t>          Điều 1. Phạm vi điều chỉnh, đối tượng và phạm vi áp dụng.</w:t>
      </w:r>
    </w:p>
    <w:p w14:paraId="4B29CBA9"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xml:space="preserve">          1. Quy tắc này quy định về chuẩn mực đạo đức nhà giáo và quy tắc ứng xử của công chức, viên chức, người lao động và học sinh (sau đây viết tắt là: CC-VC-NLĐ-HS) đang công tác, học tập tại trường mầm non </w:t>
      </w:r>
      <w:r w:rsidR="00473F5E">
        <w:rPr>
          <w:rFonts w:ascii="Times New Roman" w:eastAsia="Times New Roman" w:hAnsi="Times New Roman"/>
          <w:color w:val="000000"/>
          <w:sz w:val="28"/>
          <w:szCs w:val="28"/>
          <w:shd w:val="clear" w:color="auto" w:fill="FFFFFF"/>
        </w:rPr>
        <w:t>T</w:t>
      </w:r>
      <w:r w:rsidR="009C397A">
        <w:rPr>
          <w:rFonts w:ascii="Times New Roman" w:eastAsia="Times New Roman" w:hAnsi="Times New Roman"/>
          <w:color w:val="000000"/>
          <w:sz w:val="28"/>
          <w:szCs w:val="28"/>
          <w:shd w:val="clear" w:color="auto" w:fill="FFFFFF"/>
        </w:rPr>
        <w:t>ân An Hội 2</w:t>
      </w:r>
      <w:r w:rsidR="00473F5E">
        <w:rPr>
          <w:rFonts w:ascii="Times New Roman" w:eastAsia="Times New Roman" w:hAnsi="Times New Roman"/>
          <w:color w:val="000000"/>
          <w:sz w:val="28"/>
          <w:szCs w:val="28"/>
          <w:shd w:val="clear" w:color="auto" w:fill="FFFFFF"/>
        </w:rPr>
        <w:t>.</w:t>
      </w:r>
    </w:p>
    <w:p w14:paraId="1D76F2AE"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xml:space="preserve">          2. Đối tượng áp dụng công chức, viên chức, người lao động và phụ huynh học sinh đang công tác, học tập tại trường mầm non </w:t>
      </w:r>
      <w:r w:rsidR="009C397A">
        <w:rPr>
          <w:rFonts w:ascii="Times New Roman" w:eastAsia="Times New Roman" w:hAnsi="Times New Roman"/>
          <w:color w:val="000000"/>
          <w:sz w:val="28"/>
          <w:szCs w:val="28"/>
          <w:shd w:val="clear" w:color="auto" w:fill="FFFFFF"/>
        </w:rPr>
        <w:t>Tân An Hội 2</w:t>
      </w:r>
    </w:p>
    <w:p w14:paraId="7748C058"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3. CC-VC-NLĐ-HS ngoài việc thực hiện Quy tắc ứng xử của trường mầm non Hồng Kỳ tại văn bản này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Giáo dục và Đào Tạo. </w:t>
      </w:r>
      <w:r w:rsidRPr="00A958B0">
        <w:rPr>
          <w:rFonts w:ascii="Times New Roman" w:eastAsia="Times New Roman" w:hAnsi="Times New Roman"/>
          <w:color w:val="000000"/>
          <w:sz w:val="28"/>
          <w:szCs w:val="28"/>
          <w:shd w:val="clear" w:color="auto" w:fill="FFFFFF"/>
          <w:lang w:val="en-GB"/>
        </w:rPr>
        <w:t>Chỉ thị 1737/CT-BGD-ĐT ngày 7 tháng 5 năm 2018 của bộ GD-ĐT</w:t>
      </w:r>
      <w:r w:rsidRPr="00A958B0">
        <w:rPr>
          <w:rFonts w:ascii="Times New Roman" w:eastAsia="Times New Roman" w:hAnsi="Times New Roman"/>
          <w:color w:val="000000"/>
          <w:sz w:val="28"/>
          <w:szCs w:val="28"/>
          <w:shd w:val="clear" w:color="auto" w:fill="FFFFFF"/>
        </w:rPr>
        <w:t> về việc tăng cường công tác quản lý vầ nâng cao đạo đức nhà giáo</w:t>
      </w:r>
    </w:p>
    <w:p w14:paraId="3D07E695"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w:t>
      </w:r>
      <w:r w:rsidRPr="00A958B0">
        <w:rPr>
          <w:rFonts w:ascii="Times New Roman" w:eastAsia="Times New Roman" w:hAnsi="Times New Roman"/>
          <w:b/>
          <w:bCs/>
          <w:color w:val="000000"/>
          <w:spacing w:val="-6"/>
          <w:sz w:val="28"/>
          <w:szCs w:val="28"/>
          <w:shd w:val="clear" w:color="auto" w:fill="FFFFFF"/>
        </w:rPr>
        <w:t>Điều 2. Mục đích xây dựng bộ quy tắc ứng xử đối với CC-VC-NLĐ-HS</w:t>
      </w:r>
    </w:p>
    <w:p w14:paraId="7325AA48"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1. Quy định các chuẩn mực về đạo đức và ứng xử của cán bộ, nhà giáo khi thi hành nhiệm vụ, công vụ và trong quan hệ với đồng nghiệp, với học sinh, với phụ huynh học sinh và trong quan hệ xã hội. Đồng thời qui định các chuẩn mực về ứng xử văn hóa của học sinh với cô giáo, nhân viên trong trường và khách đến trường, trong gia đình, ngoài xã hội.</w:t>
      </w:r>
    </w:p>
    <w:p w14:paraId="0702894A"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2. Là căn cứ để nhà trường xử lý trách nhiệm khi cán bộ, viên chức vi phạm các chuẩn mực đạo đức và xử sự trong thực hiện nhiệm vụ và trong các mối quan hệ công tác, đồng thời là căn cứ để đánh giá, xếp loại và giám sát việc chấp hành các quy định pháp luật của cán bộ, viên chức.</w:t>
      </w:r>
    </w:p>
    <w:p w14:paraId="07599C66"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3. Thực hiện công khai các hoạt động nhiệm vụ, công vụ và các mối quan hệ công tác của cán bộ, viên chức trong công tác phòng, chống tham nhũng.</w:t>
      </w:r>
    </w:p>
    <w:p w14:paraId="13D1B798"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Chương II</w:t>
      </w:r>
    </w:p>
    <w:p w14:paraId="6F7D0115" w14:textId="77777777" w:rsidR="00A958B0" w:rsidRPr="00A958B0" w:rsidRDefault="00A958B0" w:rsidP="00A958B0">
      <w:pPr>
        <w:shd w:val="clear" w:color="auto" w:fill="FFFFFF"/>
        <w:spacing w:after="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QUY TẮC ỨNG XỬ CỦA ĐỘI NGŨ NHÀ GIÁO, CÁN BỘ QUẢN LÝ, NHÂN VIÊN, NGƯỜI LAO ĐỘNG TRONG NHÀ TRƯỜNG</w:t>
      </w:r>
    </w:p>
    <w:p w14:paraId="299F6BAE"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I. Chuẩn mực đạo đức của cán bộ quản lý, giáo viên, nhân viên, người lao động</w:t>
      </w:r>
      <w:r w:rsidR="00473F5E">
        <w:rPr>
          <w:rFonts w:ascii="Times New Roman" w:eastAsia="Times New Roman" w:hAnsi="Times New Roman"/>
          <w:b/>
          <w:bCs/>
          <w:color w:val="000000"/>
          <w:sz w:val="28"/>
          <w:szCs w:val="28"/>
          <w:shd w:val="clear" w:color="auto" w:fill="FFFFFF"/>
        </w:rPr>
        <w:t>.</w:t>
      </w:r>
    </w:p>
    <w:p w14:paraId="63F2BF03"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3.</w:t>
      </w:r>
      <w:r w:rsidRPr="00A958B0">
        <w:rPr>
          <w:rFonts w:ascii="Times New Roman" w:eastAsia="Times New Roman" w:hAnsi="Times New Roman"/>
          <w:color w:val="000000"/>
          <w:sz w:val="28"/>
          <w:szCs w:val="28"/>
          <w:shd w:val="clear" w:color="auto" w:fill="FFFFFF"/>
        </w:rPr>
        <w:t> </w:t>
      </w:r>
      <w:r w:rsidRPr="00A958B0">
        <w:rPr>
          <w:rFonts w:ascii="Times New Roman" w:eastAsia="Times New Roman" w:hAnsi="Times New Roman"/>
          <w:b/>
          <w:bCs/>
          <w:color w:val="000000"/>
          <w:sz w:val="28"/>
          <w:szCs w:val="28"/>
          <w:shd w:val="clear" w:color="auto" w:fill="FFFFFF"/>
        </w:rPr>
        <w:t>Phẩm chất chính trị</w:t>
      </w:r>
      <w:r w:rsidR="00473F5E">
        <w:rPr>
          <w:rFonts w:ascii="Times New Roman" w:eastAsia="Times New Roman" w:hAnsi="Times New Roman"/>
          <w:b/>
          <w:bCs/>
          <w:color w:val="000000"/>
          <w:sz w:val="28"/>
          <w:szCs w:val="28"/>
          <w:shd w:val="clear" w:color="auto" w:fill="FFFFFF"/>
        </w:rPr>
        <w:t>.</w:t>
      </w:r>
    </w:p>
    <w:p w14:paraId="7296B6E5"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1. Chấp hành nghiêm chỉnh chủ trương, đường lối của Đảng, chính sách, pháp luật của Nhà nước; thực hiện nhiệm vụ theo đúng quy định của pháp luật. Không ngừng học tập, rèn luyện nâng cao lý luận chính trị để vận dụng vào hoạt động giảng dạy, giáo dục và đáp ứng yêu cầu nhiệm vụ được giao.</w:t>
      </w:r>
    </w:p>
    <w:p w14:paraId="1AF3631C"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2. Có ý thức tổ chức kỷ luật, nghiêm túc chấp hành sự phân công của cấp trên; có ý thức vì tập thể sư phạm, tập thể học sinh của nhà trường, luôn phấn đấu vì sự nghiệp chung, bảo vệ danh dự nhà trường, gìn giữ và phát huy truyền thống “Dạy tốt - Học tốt”., chăm sóc nuôi dưỡng giáo dục trẻ đạt hiệu quả cao.</w:t>
      </w:r>
    </w:p>
    <w:p w14:paraId="062DDCA7"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3. Gương mẫu thực hiện nghĩa vụ công dân, tích cực tham gia các hoạt động chính trị, xã hội.</w:t>
      </w:r>
    </w:p>
    <w:p w14:paraId="28769DFA"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4.</w:t>
      </w:r>
      <w:r w:rsidRPr="00A958B0">
        <w:rPr>
          <w:rFonts w:ascii="Times New Roman" w:eastAsia="Times New Roman" w:hAnsi="Times New Roman"/>
          <w:color w:val="000000"/>
          <w:sz w:val="28"/>
          <w:szCs w:val="28"/>
          <w:shd w:val="clear" w:color="auto" w:fill="FFFFFF"/>
        </w:rPr>
        <w:t> </w:t>
      </w:r>
      <w:r w:rsidRPr="00A958B0">
        <w:rPr>
          <w:rFonts w:ascii="Times New Roman" w:eastAsia="Times New Roman" w:hAnsi="Times New Roman"/>
          <w:b/>
          <w:bCs/>
          <w:color w:val="000000"/>
          <w:sz w:val="28"/>
          <w:szCs w:val="28"/>
          <w:shd w:val="clear" w:color="auto" w:fill="FFFFFF"/>
        </w:rPr>
        <w:t>Đạo đức nghề nghiệp</w:t>
      </w:r>
      <w:r w:rsidR="00473F5E">
        <w:rPr>
          <w:rFonts w:ascii="Times New Roman" w:eastAsia="Times New Roman" w:hAnsi="Times New Roman"/>
          <w:b/>
          <w:bCs/>
          <w:color w:val="000000"/>
          <w:sz w:val="28"/>
          <w:szCs w:val="28"/>
          <w:shd w:val="clear" w:color="auto" w:fill="FFFFFF"/>
        </w:rPr>
        <w:t>.</w:t>
      </w:r>
    </w:p>
    <w:p w14:paraId="69975935"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w:t>
      </w:r>
      <w:r w:rsidRPr="00A958B0">
        <w:rPr>
          <w:rFonts w:ascii="Times New Roman" w:eastAsia="Times New Roman" w:hAnsi="Times New Roman"/>
          <w:color w:val="000000"/>
          <w:spacing w:val="-4"/>
          <w:sz w:val="28"/>
          <w:szCs w:val="28"/>
          <w:shd w:val="clear" w:color="auto" w:fill="FFFFFF"/>
        </w:rPr>
        <w:t>1. Tâm huyết với nghề nghiệp, yêu thích nghề dạy học; có ý thức giữ gìn danh dự, uy tín, lương tâm nhà giáo; có tinh thần đoàn kết, thương yêu, giúp đỡ đồng nghiệp trong cuộc sống và trong công tác; có lòng nhân ái, yêu thương, bao dung, độ lượng, đối xử hoà nhã với học sinh, đồng nghiệp; sẵn sàng giúp đỡ, bảo vệ quyền và lợi ích hợp pháp chính đáng của học sinh, đồng nghiệp và cộng đồng.</w:t>
      </w:r>
    </w:p>
    <w:p w14:paraId="6E463AD7"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2. Tận tụy với công việc được giao; thực hiện đúng Điều lệ, Quy chế, Nội quy của nhà trường, của ngành.</w:t>
      </w:r>
    </w:p>
    <w:p w14:paraId="174C3C39"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3. Công bằng trong chăm sóc, nuôi dưỡng và giáo dục, đánh giá khách quan, đúng thực chất năng lực của người học; thực hành tiết kiệm, chống bệnh thành tích, chống tham nhũng, lãng phí.</w:t>
      </w:r>
    </w:p>
    <w:p w14:paraId="62AF22C2"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4. Có thiện chí, sẵn sàng tiếp thu các ý kiến đóng góp, đồng thời luôn chân tình đóng góp ý kiến cho đồng nghiệp, cho lãnh đạo; thường xuyên tự học, tự rèn luyện nâng cao trình độ chuyên môn nghiệp vụ, ngoại ngữ, tin học để hoàn thành tốt nhiệm vụ được giao, đáp ứng yêu cầu ngày càng cao của sự nghiệp giáo dục.</w:t>
      </w:r>
    </w:p>
    <w:p w14:paraId="73D55453"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5. Có tinh thần giữ gìn và bảo vệ uy tín, phẩm chất, đạo đức Nhà giáo.</w:t>
      </w:r>
    </w:p>
    <w:p w14:paraId="5A10EAEA"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5.</w:t>
      </w:r>
      <w:r w:rsidRPr="00A958B0">
        <w:rPr>
          <w:rFonts w:ascii="Times New Roman" w:eastAsia="Times New Roman" w:hAnsi="Times New Roman"/>
          <w:color w:val="000000"/>
          <w:sz w:val="28"/>
          <w:szCs w:val="28"/>
          <w:shd w:val="clear" w:color="auto" w:fill="FFFFFF"/>
        </w:rPr>
        <w:t> </w:t>
      </w:r>
      <w:r w:rsidRPr="00A958B0">
        <w:rPr>
          <w:rFonts w:ascii="Times New Roman" w:eastAsia="Times New Roman" w:hAnsi="Times New Roman"/>
          <w:b/>
          <w:bCs/>
          <w:color w:val="000000"/>
          <w:sz w:val="28"/>
          <w:szCs w:val="28"/>
          <w:shd w:val="clear" w:color="auto" w:fill="FFFFFF"/>
        </w:rPr>
        <w:t>Lối sống, tác phong</w:t>
      </w:r>
    </w:p>
    <w:p w14:paraId="5610E919"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1. Sống có lý tưởng, có mục đích, có ý chí vượt khó vươn lên, có tinh thần phấn đấu với động cơ trong sáng và tư duy sáng tạo; thực hành liêm, chính, chí công vô tư theo tấm gương đạo đức Hồ Chí Minh.</w:t>
      </w:r>
    </w:p>
    <w:p w14:paraId="61CB58F8"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w:t>
      </w:r>
      <w:r w:rsidRPr="00A958B0">
        <w:rPr>
          <w:rFonts w:ascii="Times New Roman" w:eastAsia="Times New Roman" w:hAnsi="Times New Roman"/>
          <w:color w:val="000000"/>
          <w:spacing w:val="-4"/>
          <w:sz w:val="28"/>
          <w:szCs w:val="28"/>
          <w:shd w:val="clear" w:color="auto" w:fill="FFFFFF"/>
        </w:rPr>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14:paraId="512109B8"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3. Tác phong làm việc nhanh nhẹn, khẩn trương, khoa học; có thái độ văn minh, lịch sự trong quan hệ xã hội, trong giao tiếp với đồng nghiệp, với học sinh; giải quyết công việc khách quan, tận tình, chu đáo.</w:t>
      </w:r>
    </w:p>
    <w:p w14:paraId="7B7EB9B2"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4. Khi thực hiện nhiệm vụ, công vụ, trang phục phải giản dị, gọn gàng, lịch sự, phù hợp với nghề dạy học, không gây phản cảm và phân tán chú ý của học trò.</w:t>
      </w:r>
    </w:p>
    <w:p w14:paraId="47A6EA68"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5. 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14:paraId="697B84A6"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pacing w:val="-6"/>
          <w:sz w:val="28"/>
          <w:szCs w:val="28"/>
          <w:shd w:val="clear" w:color="auto" w:fill="FFFFFF"/>
        </w:rPr>
        <w:t>          6. Xây dựng gia đình văn hoá, thương yêu, tôn trọng lẫn nhau; chăm sóc, giáo dục con cái học hành ngoan ngoãn, lễ độ; thực hiện nếp sống văn hoá nơi công cộng.</w:t>
      </w:r>
    </w:p>
    <w:p w14:paraId="429CD196"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7. Luôn ý thức có trách nhiệm đối với tương lai của mỗi học sinh, với tiền đồ của dân tộc.</w:t>
      </w:r>
    </w:p>
    <w:p w14:paraId="152135F2"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6.</w:t>
      </w:r>
      <w:r w:rsidRPr="00A958B0">
        <w:rPr>
          <w:rFonts w:ascii="Times New Roman" w:eastAsia="Times New Roman" w:hAnsi="Times New Roman"/>
          <w:color w:val="000000"/>
          <w:sz w:val="28"/>
          <w:szCs w:val="28"/>
          <w:shd w:val="clear" w:color="auto" w:fill="FFFFFF"/>
        </w:rPr>
        <w:t> </w:t>
      </w:r>
      <w:r w:rsidRPr="00A958B0">
        <w:rPr>
          <w:rFonts w:ascii="Times New Roman" w:eastAsia="Times New Roman" w:hAnsi="Times New Roman"/>
          <w:b/>
          <w:bCs/>
          <w:color w:val="000000"/>
          <w:sz w:val="28"/>
          <w:szCs w:val="28"/>
          <w:shd w:val="clear" w:color="auto" w:fill="FFFFFF"/>
        </w:rPr>
        <w:t>Thái độ của cán bộ, nhà giáo đối với học sinh</w:t>
      </w:r>
    </w:p>
    <w:p w14:paraId="361F3F36"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1. Cần thể hiện thái độ trung thực, gần gũi, tin cậy và cảm thông để có thể chia sẻ tình cảm với học sinh.</w:t>
      </w:r>
    </w:p>
    <w:p w14:paraId="67C8BA3B"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2. Tôn trọng học sinh, lắng nghe các ý kiến, quan tâm đến cảm xúc của học sinh, không làm cho các em bị lệ thuộc.</w:t>
      </w:r>
    </w:p>
    <w:p w14:paraId="1A9D4B71"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3. Tạo bầu không khí học tập tự giác, cởi mở, khuyến khích học sinh chủ động, sáng tạo học tập, tạo cơ hội công bằng đối với tất cả học sinh.</w:t>
      </w:r>
    </w:p>
    <w:p w14:paraId="1F63F802"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3. Chăm sóc, nuôi dưỡng trẻ như con em mình, không bớt xén khẩu phần ăn của học sinh, đảm bảo vệ sinh an toàn về thực phẩm sạch hàng ngày cho học sinh, chăm socs giấc ngủ, vệ sinh ăn uống, vệ sinh đii tiểu tiện, vệ sinh mọi lúc mọi nơi cho học sinh,</w:t>
      </w:r>
    </w:p>
    <w:p w14:paraId="592E22EA"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 Đảm bảo chăm sóc nuôi dưỡng học sinh đầy đủ về nước uống, khẩu phần ăn, uống hàng ngày, chăm sóc học sinh ăn ít, tận tình quan tâm đến học sinh như con em, tuyệt đối không để học sinh nhịn ăn, ăn không hết xuất ăn. Giáo viên có trách nhiệm dỗ dành cho trẻ ăn hết xuất ăn.</w:t>
      </w:r>
    </w:p>
    <w:p w14:paraId="59FE6211"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II. Quy tắc ứng xử</w:t>
      </w:r>
    </w:p>
    <w:p w14:paraId="0F051812"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7. Ứng xử với bản thân</w:t>
      </w:r>
    </w:p>
    <w:p w14:paraId="5179219C"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Thực hiện đúng những quy định trong Luật Cán bộ, công chức, Luật viên chức; Luật Giáo dục, Luật thực hành tiết kiệm, chống lãng phí và các quy định khác của pháp luật.</w:t>
      </w:r>
    </w:p>
    <w:p w14:paraId="2F0B4AEB"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Có ý thức tổ chức kỷ luật, chấp hành nghiêm sự điều động, phân công của tổ chức, luôn phấn đấu vì sự nghiệp chung, bảo vệ danh dự nhà giáo.</w:t>
      </w:r>
    </w:p>
    <w:p w14:paraId="5F45ECC4" w14:textId="77777777" w:rsidR="00A958B0" w:rsidRPr="00A958B0" w:rsidRDefault="00A958B0" w:rsidP="00A958B0">
      <w:pPr>
        <w:shd w:val="clear" w:color="auto" w:fill="FFFFFF"/>
        <w:spacing w:after="0" w:line="240" w:lineRule="auto"/>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Không nghe sử dụng điện thoại, làm việc riêng, việc khác khi giảng dạy, chăm sóc trẻ, hội họp; không tự ý rời bỏ vị trí trong khi lên lớp, giờ làm việc và sinh hoạt tập thể.</w:t>
      </w:r>
      <w:r w:rsidRPr="00A958B0">
        <w:rPr>
          <w:rFonts w:ascii="Times New Roman" w:eastAsia="Times New Roman" w:hAnsi="Times New Roman"/>
          <w:color w:val="000000"/>
          <w:sz w:val="28"/>
          <w:szCs w:val="28"/>
          <w:shd w:val="clear" w:color="auto" w:fill="FFFFFF"/>
        </w:rPr>
        <w:br/>
        <w:t>          Tác phong, trang phục: trang phục phải chỉnh tề, gọn gàng, lịch sự, phù hợp với môi trường sư phạm, không gây phản cảm và phân tán sự chú ý của người học.</w:t>
      </w:r>
    </w:p>
    <w:p w14:paraId="1898FB6A" w14:textId="77777777" w:rsidR="00473F5E" w:rsidRDefault="00A958B0" w:rsidP="00473F5E">
      <w:pPr>
        <w:shd w:val="clear" w:color="auto" w:fill="FFFFFF"/>
        <w:spacing w:after="0" w:line="240" w:lineRule="auto"/>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          </w:t>
      </w:r>
      <w:r w:rsidRPr="00A958B0">
        <w:rPr>
          <w:rFonts w:ascii="Times New Roman" w:eastAsia="Times New Roman" w:hAnsi="Times New Roman"/>
          <w:b/>
          <w:bCs/>
          <w:i/>
          <w:iCs/>
          <w:color w:val="333333"/>
          <w:sz w:val="28"/>
          <w:szCs w:val="28"/>
          <w:shd w:val="clear" w:color="auto" w:fill="FFFFFF"/>
        </w:rPr>
        <w:t>Đối với nam:</w:t>
      </w:r>
    </w:p>
    <w:p w14:paraId="3FF1CDAD" w14:textId="77777777" w:rsidR="00473F5E" w:rsidRDefault="00A958B0" w:rsidP="00473F5E">
      <w:pPr>
        <w:shd w:val="clear" w:color="auto" w:fill="FFFFFF"/>
        <w:spacing w:after="0" w:line="240" w:lineRule="auto"/>
        <w:ind w:firstLine="709"/>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Không để râu (ria), tóc dài, nhuộm tóc mầu loè loẹt, không đeo khuyên tai, không cạo trọc đầu.</w:t>
      </w:r>
    </w:p>
    <w:p w14:paraId="3A6C3A38" w14:textId="77777777" w:rsidR="00A958B0" w:rsidRPr="00A958B0" w:rsidRDefault="00A958B0" w:rsidP="00473F5E">
      <w:pPr>
        <w:shd w:val="clear" w:color="auto" w:fill="FFFFFF"/>
        <w:spacing w:after="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Mặc áo sơmi trắng, thắt cavat vào các ngày Lễ khai giảng, Hội nghị CB, CC, VC, Đại hội Công đoàn, tổng kết và các ngày Lễ khác theo quy định.</w:t>
      </w:r>
    </w:p>
    <w:p w14:paraId="65023E0C" w14:textId="77777777" w:rsidR="00A958B0" w:rsidRPr="00A958B0" w:rsidRDefault="00A958B0" w:rsidP="00473F5E">
      <w:pPr>
        <w:shd w:val="clear" w:color="auto" w:fill="FFFFFF"/>
        <w:spacing w:after="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b/>
          <w:bCs/>
          <w:i/>
          <w:iCs/>
          <w:color w:val="333333"/>
          <w:sz w:val="28"/>
          <w:szCs w:val="28"/>
          <w:shd w:val="clear" w:color="auto" w:fill="FFFFFF"/>
        </w:rPr>
        <w:t>Đối với nữ:</w:t>
      </w:r>
    </w:p>
    <w:p w14:paraId="22134C0C" w14:textId="77777777" w:rsidR="00A958B0" w:rsidRPr="00A958B0" w:rsidRDefault="00A958B0" w:rsidP="00473F5E">
      <w:pPr>
        <w:shd w:val="clear" w:color="auto" w:fill="FFFFFF"/>
        <w:spacing w:after="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Nữ không trang điểm loè loẹt, không nhuộm tóc sặc sỡ.</w:t>
      </w:r>
    </w:p>
    <w:p w14:paraId="59591B3C" w14:textId="77777777" w:rsidR="00A958B0" w:rsidRPr="00A958B0" w:rsidRDefault="00A958B0" w:rsidP="00473F5E">
      <w:pPr>
        <w:shd w:val="clear" w:color="auto" w:fill="FFFFFF"/>
        <w:spacing w:after="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Không mặc áo mỏng, áo cổ hở nhiều, tay quá ngắn.</w:t>
      </w:r>
    </w:p>
    <w:p w14:paraId="4A76B373" w14:textId="77777777" w:rsidR="00A958B0" w:rsidRPr="00A958B0" w:rsidRDefault="00A958B0" w:rsidP="00473F5E">
      <w:pPr>
        <w:shd w:val="clear" w:color="auto" w:fill="FFFFFF"/>
        <w:spacing w:after="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Không  mặc váy quá ngắn khi lên lớp hoặc các ngày lễ hội của trường.</w:t>
      </w:r>
    </w:p>
    <w:p w14:paraId="46CF16C6" w14:textId="77777777" w:rsidR="00473F5E" w:rsidRDefault="00A958B0" w:rsidP="00473F5E">
      <w:pPr>
        <w:shd w:val="clear" w:color="auto" w:fill="FFFFFF"/>
        <w:spacing w:after="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Mặc áo dài vào các ngày Lễ khai giảng, Hội nghị CBVC, Đại hội Công đoàn, Lễ bế giảng năm  học </w:t>
      </w:r>
      <w:r w:rsidRPr="00A958B0">
        <w:rPr>
          <w:rFonts w:ascii="Times New Roman" w:eastAsia="Times New Roman" w:hAnsi="Times New Roman"/>
          <w:i/>
          <w:iCs/>
          <w:color w:val="333333"/>
          <w:sz w:val="28"/>
          <w:szCs w:val="28"/>
          <w:bdr w:val="none" w:sz="0" w:space="0" w:color="auto" w:frame="1"/>
          <w:shd w:val="clear" w:color="auto" w:fill="FFFFFF"/>
        </w:rPr>
        <w:t>(trừ trường hợp mang thai sản).</w:t>
      </w:r>
    </w:p>
    <w:p w14:paraId="11A97529" w14:textId="77777777" w:rsidR="00A958B0" w:rsidRPr="00A958B0" w:rsidRDefault="00A958B0" w:rsidP="00473F5E">
      <w:pPr>
        <w:shd w:val="clear" w:color="auto" w:fill="FFFFFF"/>
        <w:spacing w:after="0" w:line="240" w:lineRule="auto"/>
        <w:ind w:firstLine="709"/>
        <w:jc w:val="both"/>
        <w:rPr>
          <w:rFonts w:ascii="Times New Roman" w:eastAsia="Times New Roman" w:hAnsi="Times New Roman"/>
          <w:color w:val="333333"/>
          <w:sz w:val="28"/>
          <w:szCs w:val="28"/>
        </w:rPr>
      </w:pPr>
      <w:r w:rsidRPr="00A958B0">
        <w:rPr>
          <w:rFonts w:ascii="Times New Roman" w:eastAsia="Times New Roman" w:hAnsi="Times New Roman"/>
          <w:color w:val="333333"/>
          <w:spacing w:val="-4"/>
          <w:sz w:val="28"/>
          <w:szCs w:val="28"/>
          <w:shd w:val="clear" w:color="auto" w:fill="FFFFFF"/>
        </w:rPr>
        <w:t>Khi ngồi làm việc, hội họp, hội nghị luôn giữ mình ở tư thế ngay ngắn, không ngồi nghiêng ngửa, dạng chân, vắt chân, rung đùi, không nói chuyện riêng.</w:t>
      </w:r>
    </w:p>
    <w:p w14:paraId="2D006775" w14:textId="77777777" w:rsidR="00473F5E"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 Đi, đứng với tư thế chững chạc, không khệnh khạng, gây tiếng động lớn; Giáo viên khi trống tiết cần làm việc tại phòng hội đồng, không đi lại tùy tiện </w:t>
      </w:r>
      <w:r w:rsidRPr="00A958B0">
        <w:rPr>
          <w:rFonts w:ascii="Times New Roman" w:eastAsia="Times New Roman" w:hAnsi="Times New Roman"/>
          <w:i/>
          <w:iCs/>
          <w:color w:val="333333"/>
          <w:sz w:val="28"/>
          <w:szCs w:val="28"/>
          <w:bdr w:val="none" w:sz="0" w:space="0" w:color="auto" w:frame="1"/>
          <w:shd w:val="clear" w:color="auto" w:fill="FFFFFF"/>
        </w:rPr>
        <w:t>(trừ trường hợp cần giao dịch).</w:t>
      </w:r>
    </w:p>
    <w:p w14:paraId="038DCAE0"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333333"/>
          <w:sz w:val="28"/>
          <w:szCs w:val="28"/>
          <w:shd w:val="clear" w:color="auto" w:fill="FFFFFF"/>
        </w:rPr>
        <w:t>Nói năng khiêm nhường, từ tốn, không nói to, gây ồn ào, gây mất đoàn kết nội bộ.</w:t>
      </w:r>
    </w:p>
    <w:p w14:paraId="71AC9EE8"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8. Ứng xử với trẻ em.</w:t>
      </w:r>
    </w:p>
    <w:p w14:paraId="06591894"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Đối với trẻ em: Thương yêu, dịu dàng, nghiêm khắc với trẻ em; sẵn sàng bảo vệ quyền lợi và lợi ích chính đáng cho trẻ em.</w:t>
      </w:r>
    </w:p>
    <w:p w14:paraId="2310A7A1"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Đối với học sinh: Trong mọi tình huống, mỗi cán bộ giáo viên luôn đặt tình thương và trách nhiệm đối với học sinh lên hàng đầu.</w:t>
      </w:r>
    </w:p>
    <w:p w14:paraId="50FB985D"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Tôn trọng ý kiến của từng cá nhân học sinh; luôn lắng nghe và cùng chia sẻ những khó khăn trong cuộc sống của học sinh. </w:t>
      </w:r>
      <w:r w:rsidRPr="00A958B0">
        <w:rPr>
          <w:rFonts w:ascii="Times New Roman" w:eastAsia="Times New Roman" w:hAnsi="Times New Roman"/>
          <w:color w:val="000000"/>
          <w:sz w:val="28"/>
          <w:szCs w:val="28"/>
          <w:shd w:val="clear" w:color="auto" w:fill="FFFFFF"/>
          <w:lang w:val="en-AU"/>
        </w:rPr>
        <w:t>Ứng xử thân thiện, gần gũi, không xúc phạm danh dự, thân thể, không phân biệt đối xử đối với học sinh.</w:t>
      </w:r>
    </w:p>
    <w:p w14:paraId="5F110F8F"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w:t>
      </w:r>
      <w:r w:rsidRPr="00A958B0">
        <w:rPr>
          <w:rFonts w:ascii="Times New Roman" w:eastAsia="Times New Roman" w:hAnsi="Times New Roman"/>
          <w:color w:val="000000"/>
          <w:spacing w:val="-8"/>
          <w:sz w:val="28"/>
          <w:szCs w:val="28"/>
          <w:shd w:val="clear" w:color="auto" w:fill="FFFFFF"/>
          <w:lang w:val="en-AU"/>
        </w:rPr>
        <w:t>Thấu hiểu hoàn cảnh riêng của mỗi học sinh; quan tâm, giúp đỡ các em có hoàn cảnh đặc biệt; học sinh chậm tiến bộ; luôn tạo cơ hội cho học sinh học tập.Tôn trọng nhân cách của học sinh, mềm mỏng không có thái độ trù dập học sinh.</w:t>
      </w:r>
    </w:p>
    <w:p w14:paraId="2C8ED0BE" w14:textId="77777777" w:rsidR="00A958B0" w:rsidRPr="00A958B0" w:rsidRDefault="00A958B0" w:rsidP="00A958B0">
      <w:pPr>
        <w:shd w:val="clear" w:color="auto" w:fill="FFFFFF"/>
        <w:spacing w:after="0" w:line="240" w:lineRule="auto"/>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Chăm sóc, nuôi dưỡng học sinh tận tình như con em mình, từ lúc đón trẻ, chăm sóc ăn uống, giấc ngủ, vệ sinh, các hoạt động của học sinh luôn có giáo viên bên cạnh.</w:t>
      </w:r>
    </w:p>
    <w:p w14:paraId="7DEAE329"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Luôn là tấm gương sáng, mẫu mực về đạo đức, tác phong cho học sinh noi theo.</w:t>
      </w:r>
    </w:p>
    <w:p w14:paraId="37198971"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9. Ứng xử với cấp trên, cấp dưới, đồng nghiệp</w:t>
      </w:r>
    </w:p>
    <w:p w14:paraId="69BA7CF4"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AFAFA"/>
        </w:rPr>
        <w:t>          </w:t>
      </w:r>
      <w:r w:rsidRPr="00A958B0">
        <w:rPr>
          <w:rFonts w:ascii="Times New Roman" w:eastAsia="Times New Roman" w:hAnsi="Times New Roman"/>
          <w:b/>
          <w:bCs/>
          <w:i/>
          <w:iCs/>
          <w:color w:val="000000"/>
          <w:sz w:val="28"/>
          <w:szCs w:val="28"/>
          <w:shd w:val="clear" w:color="auto" w:fill="FAFAFA"/>
        </w:rPr>
        <w:t>1. Đối với cấp trên:</w:t>
      </w:r>
    </w:p>
    <w:p w14:paraId="325892BB"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AFAFA"/>
        </w:rPr>
        <w:t>          Công chức, viên chức,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w:t>
      </w:r>
    </w:p>
    <w:p w14:paraId="0B01CD9A"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AFAFA"/>
        </w:rPr>
        <w:t>          Các chỉ thị, mệnh lệnh, nhiệm vụ được phân công phải chấp hành nghiêm túc, đúng thời gian. Thường xuyên báo cáo, phản ánh tình hình thực hiện nhiệm vụ. Thực hiện đúng chức trách, nhiệm vụ, quyền hạn theo quy định;</w:t>
      </w:r>
    </w:p>
    <w:p w14:paraId="5F39533A"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Trung thực, thẳng thắn trong báo cáo. Đề xuất, tham gia đóng góp ý kiến với cấp trên. Bảo vệ uy tín, danh dự cho cấp trên. Không được lợi dụng việc góp ý, phê bình hoặc dùng đơn thư nặc danh, mạo danh làm tổn hại uy tín của cấp trên, của nhà trường.</w:t>
      </w:r>
    </w:p>
    <w:p w14:paraId="353AC072"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Khi gặp cấp trên phải chào hỏi thân mật, nghiêm túc, lịch sự.</w:t>
      </w:r>
    </w:p>
    <w:p w14:paraId="29F5B03B"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w:t>
      </w:r>
      <w:r w:rsidRPr="00A958B0">
        <w:rPr>
          <w:rFonts w:ascii="Times New Roman" w:eastAsia="Times New Roman" w:hAnsi="Times New Roman"/>
          <w:b/>
          <w:bCs/>
          <w:i/>
          <w:iCs/>
          <w:color w:val="000000"/>
          <w:sz w:val="28"/>
          <w:szCs w:val="28"/>
          <w:shd w:val="clear" w:color="auto" w:fill="F9F9F9"/>
        </w:rPr>
        <w:t>2. Đối với cấp dưới:</w:t>
      </w:r>
    </w:p>
    <w:p w14:paraId="5176809A"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Lãnh đạo nhà trường phải gương mẫu cho cấp dưới học tập, noi theo về mọi mặt. Nắm vững tư tưởng, tâm tư, nguyện vọng, hoàn cản</w:t>
      </w:r>
      <w:r w:rsidRPr="00A958B0">
        <w:rPr>
          <w:rFonts w:ascii="Times New Roman" w:eastAsia="Times New Roman" w:hAnsi="Times New Roman"/>
          <w:color w:val="000000"/>
          <w:sz w:val="28"/>
          <w:szCs w:val="28"/>
          <w:shd w:val="clear" w:color="auto" w:fill="FFFFFF"/>
          <w:lang w:val="en-AU"/>
        </w:rPr>
        <w:t>h của cấp dưới; chân thành động viên, chia sẻ khó khăn vướng mắc trong công việc, cuộc sống của cấp dưới; nắm bắt kịp thời tâm lý của cán bộ, công chức, viên chức, nhân viên, học sinh để có cách thức quản lý, điều hành phù hợp, nhằm phát huy khả năng, kinh nghiệm, tính sáng tạo, chủ động trong việc thực hiện nhiệm vụ được giao; phát huy dân chủ, tạo điều kiện tự học, tự rèn luyện và phát huy sáng kiến kinh nghiệm của cán bộ, giáo viên, nhân viên; tôn trọng và tạo niềm tin cho cán bộ, công chức, viên chức, nhân viên khi giao và chỉ đạo thực hiện nhiệm vụ; bảo vệ danh dự của cán bộ, công chức, viên chức, nhân viên, học sinh khi bị phản ảnh, khiếu nại, tố cáo không đúng sự thật.</w:t>
      </w:r>
    </w:p>
    <w:p w14:paraId="4A30847D"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Hướng dẫn cấp dưới triển khai thực hiện tốt nhiệm vụ được giao. Đôn đốc, kiểm tra, giám sát, đánh giá việc chấp hành kỷ cương, kỷ luật hành chính, việc thực hiện quy chế chuyên môn;</w:t>
      </w:r>
    </w:p>
    <w:p w14:paraId="42578281"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Tôn trọng cấp dưới, cởi mở và thân tình. Không cửa quyền, hách dịch, quan liêu, trù dập, thành kiến với cấp dưới.</w:t>
      </w:r>
    </w:p>
    <w:p w14:paraId="32367990"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i/>
          <w:iCs/>
          <w:color w:val="000000"/>
          <w:sz w:val="28"/>
          <w:szCs w:val="28"/>
          <w:shd w:val="clear" w:color="auto" w:fill="FFFFFF"/>
          <w:lang w:val="en-AU"/>
        </w:rPr>
        <w:t>          3. Đối với đồng nghiệp:</w:t>
      </w:r>
    </w:p>
    <w:p w14:paraId="6EE255F6"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Trong quan hệ đồng nghiệp, công chức, viên chức, nhân viên phải chân thành, thân thiện, nhiệt tình, bảo đảm sự đồng thuận, đoàn kết vì sự nghiệp giáo dục và danh dự nhà trường.</w:t>
      </w:r>
    </w:p>
    <w:p w14:paraId="7C08B799"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Có ý thức xây dựng tập thể đoàn kết giúp đỡ đồng nghiệp cùng hoàn thành tốt nhiệm vụ, tích cực góp phần xây dựng nhà trường ngày càng vững mạnh; đấu tranh ngăn chặn những hành vi vi phạm pháp luật và các quy định nghề nghiệp.</w:t>
      </w:r>
    </w:p>
    <w:p w14:paraId="757864BC"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Ý thức tôn trọng tổ chức, kỉ luật; tôn trọng cấp trên, đồng nghiệp và người lớn tuổi. Luôn đặt danh dự và quyền lợi tập thể trên quyền lợi cá nhân, gần gũi với mọi người.</w:t>
      </w:r>
    </w:p>
    <w:p w14:paraId="26BD7FC0"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Chia sẻ niềm vui, nỗi buồn trong cuộc sống với đồng nghiệp. Sống hoà đồng, thân thiện, sẵn sàng hợp tác trong công việc; giúp đỡ đồng nghiệp khi gặp khó khăn hoạn nạn trong cuộc sống.</w:t>
      </w:r>
    </w:p>
    <w:p w14:paraId="4EDAC18A"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Ứng xử văn minh, lịch sự trước đồng nghiệp, bình tĩnh khi trình bày ý kiến, phát ngôn có văn hóa. Không xúc phạm danh dự và thân thể đồng nghiệp.</w:t>
      </w:r>
    </w:p>
    <w:p w14:paraId="393FAE57"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Coi trọng tự phê bình và phê bình trước tập thể, góp ý chân thành khi đồng nghiệp làm việc sai, lắng nghe sự góp ý của người khác một cách cầu thị; không bè phái gây chia rẽ nội bộ. Hợp tác, giúp đỡ nhau hoàn thành tốt nhiệm vụ được giao.</w:t>
      </w:r>
    </w:p>
    <w:p w14:paraId="5B1005F6"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10. Ứng xử với các cơ quan, trường học.</w:t>
      </w:r>
    </w:p>
    <w:p w14:paraId="10C19DB7"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Văn minh lịch sự khi giao tiếp. Luôn thể hiện thái độ, cử chỉ, lời nói nhã nhặn khiêm tốn, vui vẻ, bình tĩnh trong mọi tình huống. Không to tiếng, hách dịch, không gây căng thẳng, bức xúc cho người khác. Tuyệt đối không cung cấp các thông tin nội bộ nhà trường, viên chức cho người khác biết (trừ trường hợp khi Hiệu trưởng chỉ thị).</w:t>
      </w:r>
    </w:p>
    <w:p w14:paraId="6ECC25CF"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Công tâm, tận tụy khi thi hành công vụ. Nhanh chóng, khoa học chính xác khi giải quyết công việc.</w:t>
      </w:r>
    </w:p>
    <w:p w14:paraId="28D3561C"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11. Ứng xử với người thân trong gia đình</w:t>
      </w:r>
    </w:p>
    <w:p w14:paraId="4E9B36D4"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AFAFA"/>
        </w:rPr>
        <w:t>          Có trách nhiệm giáo dục, thuyết phục, vận động người thân trong gia đình chấp hành nghiêm chỉnh đường lối, chính sách của Đảng, pháp luật của Nhà nước, không vi phạm pháp luật.</w:t>
      </w:r>
    </w:p>
    <w:p w14:paraId="339347DF"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AFAFA"/>
        </w:rPr>
        <w:t>          Thực hiện tốt đời sống văn hoá mới nơi cư trú. Xây dựng gia đình văn hoá, hạnh phúc, hoà thuận.</w:t>
      </w:r>
    </w:p>
    <w:p w14:paraId="3438FC38"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AFAFA"/>
        </w:rPr>
        <w:t>          Không để người thân trong gia đình lợi dụng vị trí công tác của mình để làm trái quy định. Không được tổ chức cưới hỏi, ma chay, mừng thọ, sinh nhật, tân gia và các việc khác xa hoa, lãng phí hoặc để vụ lợi.</w:t>
      </w:r>
    </w:p>
    <w:p w14:paraId="0930D1C1"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AFAFA"/>
        </w:rPr>
        <w:t>          Sống có trách nhiệm với gia đình, đặc biệt là đối với cha mẹ và con cái.</w:t>
      </w:r>
    </w:p>
    <w:p w14:paraId="30EB91AF"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12. Ứng xử với cha mẹ trẻ</w:t>
      </w:r>
    </w:p>
    <w:p w14:paraId="5840C5BB"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Chào hỏi niềm nở, chỉ dẫn, tôn trọng và lắng nghe ý kiến của cha, mẹ học sinh, giải quyết công việc khách quan, tận tình, chu đáo...</w:t>
      </w:r>
    </w:p>
    <w:p w14:paraId="47EE8AFF"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Thiết lập mối quan hệ mật thiết giữa nhà trường và gia đình; thường xuyên trao đổi để cùng phối hợp chăm sóc, nuôi dưỡng, giáo dục học sinh tiến bộ; tạo mọi điều kiện giúp đỡ học sinh tham gia học tập.</w:t>
      </w:r>
    </w:p>
    <w:p w14:paraId="25574057"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Giữ vững mối quan hệ nhưng không lợi dụng tình cảm hoặc tiền bạc của cha mẹ học sinh, vụ lợi cá nhân làm mất uy tín nhà giáo.</w:t>
      </w:r>
    </w:p>
    <w:p w14:paraId="1F4C0C12"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pacing w:val="-6"/>
          <w:sz w:val="28"/>
          <w:szCs w:val="28"/>
          <w:shd w:val="clear" w:color="auto" w:fill="FFFFFF"/>
        </w:rPr>
        <w:t>          Điều 13. Ứng xử với khách đến làm việc, các tổ chức khác.</w:t>
      </w:r>
    </w:p>
    <w:p w14:paraId="4377C670"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Văn minh lịch sự khi giao tiếp. Luôn thể hiện thái độ, cử chỉ, lời nói nhã nhặn khiêm tốn, vui vẻ, bình tĩnh trong mọi tình huống. Không to tiếng, hách dịch, không gây căng thẳng, bức xúc cho người khác. Tuyệt đối không cung cấp các thông tin nội bộ nhà trường, viên chức cho người khác biết (trừ khi Hiệu trưởng chỉ thị).</w:t>
      </w:r>
    </w:p>
    <w:p w14:paraId="65047D7E"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Công tâm, tận tụy khi thi hành công vụ. Nhanh chóng, khoa học chính xác khi giải quyết công việc.</w:t>
      </w:r>
    </w:p>
    <w:p w14:paraId="784F3D8F"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Thấu hiểu và chia sẻ, tháo gỡ những khó khăn vướng mắc, hướng dẫn tận tình chu đáo cho người đến giao dịch.</w:t>
      </w:r>
    </w:p>
    <w:p w14:paraId="12F9A1A5"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9F9F9"/>
        </w:rPr>
        <w:t>          Tôn trọng, lắng nghe và tiếp thu ý kiến đóng góp của khách. Trong khi thi hành công vụ, nếu để các cá nhân đến làm việc phải chờ đợi thì phải giải thích rõ lý do.</w:t>
      </w:r>
    </w:p>
    <w:p w14:paraId="0DBAF2D0"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14. Ứng xử với môi trường</w:t>
      </w:r>
    </w:p>
    <w:p w14:paraId="5801CE0F"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Có ý thức bảo vệ cơ sở vật chất, xây dựng và giữ gìn môi trường sư phạm xanh, sạch đẹp. Sắp xếp gọn gàng, ngăn nắp, giữ vệ sinh nơi làm việc, hội họp.</w:t>
      </w:r>
    </w:p>
    <w:p w14:paraId="584AEDA3"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Sử dụng an toàn và tiết kiệm điện, nước, trang thiết bị của nhà trường (trong phòng học, phòng thư viện, phòng vi tính, phòng y tế và phòng làm việc).</w:t>
      </w:r>
    </w:p>
    <w:p w14:paraId="4D8B7E66"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Luôn ý thức giữ gìn và bảo quản đồ dùng dạy học và các phương tiện phục vụ giảng dạy trong nhà trường.</w:t>
      </w:r>
    </w:p>
    <w:p w14:paraId="7B7CF661"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Điều 15. Ứng xử với cộng đồng xã hội.</w:t>
      </w:r>
    </w:p>
    <w:p w14:paraId="0404D397" w14:textId="77777777" w:rsidR="00A958B0" w:rsidRPr="00A958B0" w:rsidRDefault="00A958B0" w:rsidP="00A958B0">
      <w:pPr>
        <w:shd w:val="clear" w:color="auto" w:fill="FFFFFF"/>
        <w:spacing w:after="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AFAFA"/>
        </w:rPr>
        <w:t>          Thực hiện nếp sống văn hoá, quy tắc, quy định nơi công cộng. Giúp đỡ, nhường chỗ cho người già, trẻ em, phụ nữ, người tàn tật khi lên, xuống tàu xe, khi qua đường.</w:t>
      </w:r>
    </w:p>
    <w:p w14:paraId="4835EDFE" w14:textId="77777777" w:rsidR="00A958B0" w:rsidRPr="00A958B0" w:rsidRDefault="00A958B0" w:rsidP="00A958B0">
      <w:pPr>
        <w:shd w:val="clear" w:color="auto" w:fill="FFFFFF"/>
        <w:spacing w:after="0" w:line="240" w:lineRule="auto"/>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w:t>
      </w:r>
      <w:r w:rsidRPr="00A958B0">
        <w:rPr>
          <w:rFonts w:ascii="Times New Roman" w:eastAsia="Times New Roman" w:hAnsi="Times New Roman"/>
          <w:color w:val="000000"/>
          <w:spacing w:val="-4"/>
          <w:sz w:val="28"/>
          <w:szCs w:val="28"/>
          <w:shd w:val="clear" w:color="auto" w:fill="FFFFFF"/>
        </w:rPr>
        <w:t>Giữ gìn trật tự xã hội và vệ sinh nơi công cộng. Kịp thời thông báo cho cơ quan, tổ chức đơn vị có thẩm quyền các thông tin về các hành vi vi phạm pháp luật.</w:t>
      </w:r>
      <w:r w:rsidRPr="00A958B0">
        <w:rPr>
          <w:rFonts w:ascii="Times New Roman" w:eastAsia="Times New Roman" w:hAnsi="Times New Roman"/>
          <w:color w:val="000000"/>
          <w:sz w:val="28"/>
          <w:szCs w:val="28"/>
          <w:shd w:val="clear" w:color="auto" w:fill="FFFFFF"/>
        </w:rPr>
        <w:br/>
        <w:t>          Không có hành vi hoặc làm những việc trái với thuần phong mỹ tục. Luôn giữ gìn phẩm chất của một người làm công tác giáo dục.</w:t>
      </w:r>
    </w:p>
    <w:p w14:paraId="57F81492" w14:textId="77777777" w:rsidR="00A958B0" w:rsidRPr="00A958B0" w:rsidRDefault="00A958B0" w:rsidP="00A958B0">
      <w:pPr>
        <w:shd w:val="clear" w:color="auto" w:fill="FFFFFF"/>
        <w:spacing w:before="120" w:after="12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rPr>
        <w:t>          Điều 16. Các hành vi bị cấm</w:t>
      </w:r>
    </w:p>
    <w:p w14:paraId="633A0312" w14:textId="77777777" w:rsidR="00A958B0" w:rsidRPr="00A958B0" w:rsidRDefault="00A958B0" w:rsidP="00A958B0">
      <w:pPr>
        <w:shd w:val="clear" w:color="auto" w:fill="FFFFFF"/>
        <w:spacing w:before="120" w:after="12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1. Uống rượu, bia, đồ uống có cồn trong giờ làm việc </w:t>
      </w:r>
      <w:r w:rsidRPr="00A958B0">
        <w:rPr>
          <w:rFonts w:ascii="Times New Roman" w:eastAsia="Times New Roman" w:hAnsi="Times New Roman"/>
          <w:i/>
          <w:iCs/>
          <w:color w:val="000000"/>
          <w:sz w:val="28"/>
          <w:szCs w:val="28"/>
          <w:shd w:val="clear" w:color="auto" w:fill="FFFFFF"/>
        </w:rPr>
        <w:t>(trừ trường hợp được sự đồng ý của lãnh đạo cơ quan vào các dịp liên hoan, lễ tết, tiếp khách ngoại giao)</w:t>
      </w:r>
      <w:r w:rsidRPr="00A958B0">
        <w:rPr>
          <w:rFonts w:ascii="Times New Roman" w:eastAsia="Times New Roman" w:hAnsi="Times New Roman"/>
          <w:color w:val="000000"/>
          <w:sz w:val="28"/>
          <w:szCs w:val="28"/>
          <w:shd w:val="clear" w:color="auto" w:fill="FFFFFF"/>
        </w:rPr>
        <w:t>, hoặc ngoài giờ làm việc uống rượu, bia say, bê tha, không làm chủ được bản thân;</w:t>
      </w:r>
    </w:p>
    <w:p w14:paraId="4394C82B" w14:textId="77777777" w:rsidR="00A958B0" w:rsidRPr="00A958B0" w:rsidRDefault="00A958B0" w:rsidP="00A958B0">
      <w:pPr>
        <w:shd w:val="clear" w:color="auto" w:fill="FFFFFF"/>
        <w:spacing w:after="12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rPr>
        <w:t>          2. Các hành vi gây phiền hà, sách nhiễu; nhận các lợi ích bất hợp pháp từ người đến giao dịch, công tác;</w:t>
      </w:r>
    </w:p>
    <w:p w14:paraId="3DCFF269" w14:textId="77777777" w:rsidR="00A958B0" w:rsidRPr="00A958B0" w:rsidRDefault="00A958B0" w:rsidP="00A958B0">
      <w:pPr>
        <w:shd w:val="clear" w:color="auto" w:fill="FFFFFF"/>
        <w:spacing w:before="120" w:after="15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en-AU"/>
        </w:rPr>
        <w:t>          3. Tham gia các tệ nạn xã hội, các hoạt động giải trí không lành mạnh.</w:t>
      </w:r>
    </w:p>
    <w:p w14:paraId="6D938959" w14:textId="77777777" w:rsidR="00DA0F74" w:rsidRDefault="00DA0F74" w:rsidP="00A958B0">
      <w:pPr>
        <w:shd w:val="clear" w:color="auto" w:fill="FFFFFF"/>
        <w:spacing w:before="120" w:after="150" w:line="240" w:lineRule="auto"/>
        <w:jc w:val="center"/>
        <w:rPr>
          <w:rFonts w:ascii="Times New Roman" w:eastAsia="Times New Roman" w:hAnsi="Times New Roman"/>
          <w:b/>
          <w:bCs/>
          <w:color w:val="000000"/>
          <w:sz w:val="28"/>
          <w:szCs w:val="28"/>
          <w:shd w:val="clear" w:color="auto" w:fill="FFFFFF"/>
          <w:lang w:val="en-AU"/>
        </w:rPr>
      </w:pPr>
    </w:p>
    <w:p w14:paraId="5009080D" w14:textId="77777777" w:rsidR="00DA0F74" w:rsidRDefault="00DA0F74" w:rsidP="00A958B0">
      <w:pPr>
        <w:shd w:val="clear" w:color="auto" w:fill="FFFFFF"/>
        <w:spacing w:before="120" w:after="150" w:line="240" w:lineRule="auto"/>
        <w:jc w:val="center"/>
        <w:rPr>
          <w:rFonts w:ascii="Times New Roman" w:eastAsia="Times New Roman" w:hAnsi="Times New Roman"/>
          <w:b/>
          <w:bCs/>
          <w:color w:val="000000"/>
          <w:sz w:val="28"/>
          <w:szCs w:val="28"/>
          <w:shd w:val="clear" w:color="auto" w:fill="FFFFFF"/>
          <w:lang w:val="en-AU"/>
        </w:rPr>
      </w:pPr>
    </w:p>
    <w:p w14:paraId="0586CA25" w14:textId="77777777" w:rsidR="00DA0F74" w:rsidRDefault="00DA0F74" w:rsidP="00A958B0">
      <w:pPr>
        <w:shd w:val="clear" w:color="auto" w:fill="FFFFFF"/>
        <w:spacing w:before="120" w:after="150" w:line="240" w:lineRule="auto"/>
        <w:jc w:val="center"/>
        <w:rPr>
          <w:rFonts w:ascii="Times New Roman" w:eastAsia="Times New Roman" w:hAnsi="Times New Roman"/>
          <w:b/>
          <w:bCs/>
          <w:color w:val="000000"/>
          <w:sz w:val="28"/>
          <w:szCs w:val="28"/>
          <w:shd w:val="clear" w:color="auto" w:fill="FFFFFF"/>
          <w:lang w:val="en-AU"/>
        </w:rPr>
      </w:pPr>
    </w:p>
    <w:p w14:paraId="1F05A4BE" w14:textId="77777777" w:rsidR="00A958B0" w:rsidRPr="00A958B0" w:rsidRDefault="00A958B0" w:rsidP="00A958B0">
      <w:pPr>
        <w:shd w:val="clear" w:color="auto" w:fill="FFFFFF"/>
        <w:spacing w:before="120" w:after="15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lang w:val="en-AU"/>
        </w:rPr>
        <w:t>Chương III</w:t>
      </w:r>
    </w:p>
    <w:p w14:paraId="368DC273" w14:textId="77777777" w:rsidR="00A958B0" w:rsidRPr="00A958B0" w:rsidRDefault="00A958B0" w:rsidP="00A958B0">
      <w:pPr>
        <w:shd w:val="clear" w:color="auto" w:fill="FFFFFF"/>
        <w:spacing w:before="120" w:after="150" w:line="240" w:lineRule="auto"/>
        <w:jc w:val="center"/>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lang w:val="en-AU"/>
        </w:rPr>
        <w:t>TỔ CHỨC THỰC HIỆN</w:t>
      </w:r>
    </w:p>
    <w:p w14:paraId="77697CCE" w14:textId="77777777" w:rsidR="00A958B0" w:rsidRPr="00A958B0" w:rsidRDefault="00A958B0" w:rsidP="00A958B0">
      <w:pPr>
        <w:shd w:val="clear" w:color="auto" w:fill="FFFFFF"/>
        <w:spacing w:before="120" w:after="15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lang w:val="en-AU"/>
        </w:rPr>
        <w:t>          Điều 17. Trách nhiệm của lãnh đạo nhà trường</w:t>
      </w:r>
    </w:p>
    <w:p w14:paraId="24E5F288" w14:textId="77777777" w:rsidR="00A958B0" w:rsidRPr="00A958B0" w:rsidRDefault="00A958B0" w:rsidP="00A958B0">
      <w:pPr>
        <w:shd w:val="clear" w:color="auto" w:fill="FFFFFF"/>
        <w:spacing w:before="120" w:after="15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nl-NL"/>
        </w:rPr>
        <w:t>          Quán triệt, hướng dẫn, tổ chức thực hiện Qui tắc này, làm căn cứ để đánh giá, xếp loại cán bộ, giáo viên, nhân viên.</w:t>
      </w:r>
    </w:p>
    <w:p w14:paraId="24962373" w14:textId="77777777" w:rsidR="00A958B0" w:rsidRPr="00A958B0" w:rsidRDefault="00A958B0" w:rsidP="00A958B0">
      <w:pPr>
        <w:shd w:val="clear" w:color="auto" w:fill="FFFFFF"/>
        <w:spacing w:before="120" w:after="15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nl-NL"/>
        </w:rPr>
        <w:t>         Công khai Qui tắc này trên Website của trường</w:t>
      </w:r>
    </w:p>
    <w:p w14:paraId="2EDAB6AA" w14:textId="77777777" w:rsidR="00A958B0" w:rsidRPr="00A958B0" w:rsidRDefault="00A958B0" w:rsidP="00A958B0">
      <w:pPr>
        <w:shd w:val="clear" w:color="auto" w:fill="FFFFFF"/>
        <w:spacing w:before="120" w:after="15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nl-NL"/>
        </w:rPr>
        <w:t>          Kiểm tra giám sát việc thực hiện Qui tắc này của cán bộ, giáo viên, nhân viên. Phê bình, chấn chỉnh, xử lý các vi phạm đối với cán bộ, giáo viên, nhân viên của trường.</w:t>
      </w:r>
    </w:p>
    <w:p w14:paraId="179E60F7" w14:textId="77777777" w:rsidR="00A958B0" w:rsidRPr="00A958B0" w:rsidRDefault="00A958B0" w:rsidP="00A958B0">
      <w:pPr>
        <w:shd w:val="clear" w:color="auto" w:fill="FFFFFF"/>
        <w:spacing w:before="120" w:after="15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lang w:val="en-AU"/>
        </w:rPr>
        <w:t>          Điều 18. Trách nhiệm của cán bộ quản lý, giáo viên, nhân viên, người lao động nhà trường</w:t>
      </w:r>
    </w:p>
    <w:p w14:paraId="31FAA8F7" w14:textId="77777777" w:rsidR="00A958B0" w:rsidRPr="00A958B0" w:rsidRDefault="00A958B0" w:rsidP="00A958B0">
      <w:pPr>
        <w:shd w:val="clear" w:color="auto" w:fill="FFFFFF"/>
        <w:spacing w:before="120" w:after="15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nl-NL"/>
        </w:rPr>
        <w:t>         Có trách nhiệm thực hiện đúng các quy định tại quy tắc này.</w:t>
      </w:r>
    </w:p>
    <w:p w14:paraId="7830DF46" w14:textId="77777777" w:rsidR="00A958B0" w:rsidRPr="00A958B0" w:rsidRDefault="00A958B0" w:rsidP="00A958B0">
      <w:pPr>
        <w:shd w:val="clear" w:color="auto" w:fill="FFFFFF"/>
        <w:spacing w:before="120" w:after="15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nl-NL"/>
        </w:rPr>
        <w:t>          Có trách nhiệm vận động các đồng nghiệp thực hiện đúng các quy định tại Quy tắc này; khi phát hiện cán bộ, giáo viên, nhân viên của nhà trường vi phạm </w:t>
      </w:r>
      <w:r w:rsidRPr="00A958B0">
        <w:rPr>
          <w:rFonts w:ascii="Times New Roman" w:eastAsia="Times New Roman" w:hAnsi="Times New Roman"/>
          <w:color w:val="000000"/>
          <w:spacing w:val="-6"/>
          <w:sz w:val="28"/>
          <w:szCs w:val="28"/>
          <w:shd w:val="clear" w:color="auto" w:fill="FFFFFF"/>
          <w:lang w:val="nl-NL"/>
        </w:rPr>
        <w:t>Quy tắc này phải kịp thời góp ý để họ sửa đổi, đồng thời phản ánh với lãnh đạo nhà trường.</w:t>
      </w:r>
    </w:p>
    <w:p w14:paraId="05F26E94" w14:textId="77777777" w:rsidR="00A958B0" w:rsidRPr="00A958B0" w:rsidRDefault="00A958B0" w:rsidP="00A958B0">
      <w:pPr>
        <w:shd w:val="clear" w:color="auto" w:fill="FFFFFF"/>
        <w:spacing w:before="120" w:after="120" w:line="240" w:lineRule="auto"/>
        <w:jc w:val="both"/>
        <w:rPr>
          <w:rFonts w:ascii="Times New Roman" w:eastAsia="Times New Roman" w:hAnsi="Times New Roman"/>
          <w:color w:val="333333"/>
          <w:sz w:val="28"/>
          <w:szCs w:val="28"/>
        </w:rPr>
      </w:pPr>
      <w:r w:rsidRPr="00A958B0">
        <w:rPr>
          <w:rFonts w:ascii="Times New Roman" w:eastAsia="Times New Roman" w:hAnsi="Times New Roman"/>
          <w:b/>
          <w:bCs/>
          <w:color w:val="000000"/>
          <w:sz w:val="28"/>
          <w:szCs w:val="28"/>
          <w:shd w:val="clear" w:color="auto" w:fill="FFFFFF"/>
          <w:lang w:val="nl-NL"/>
        </w:rPr>
        <w:t>          Điều 19. Hiệu lực thi hành.</w:t>
      </w:r>
    </w:p>
    <w:p w14:paraId="4088D7B1" w14:textId="77777777" w:rsidR="00A958B0" w:rsidRPr="00A958B0" w:rsidRDefault="00A958B0" w:rsidP="00A958B0">
      <w:pPr>
        <w:shd w:val="clear" w:color="auto" w:fill="FFFFFF"/>
        <w:spacing w:after="120" w:line="240" w:lineRule="auto"/>
        <w:jc w:val="both"/>
        <w:rPr>
          <w:rFonts w:ascii="Times New Roman" w:eastAsia="Times New Roman" w:hAnsi="Times New Roman"/>
          <w:color w:val="333333"/>
          <w:sz w:val="28"/>
          <w:szCs w:val="28"/>
        </w:rPr>
      </w:pPr>
      <w:r w:rsidRPr="00A958B0">
        <w:rPr>
          <w:rFonts w:ascii="Times New Roman" w:eastAsia="Times New Roman" w:hAnsi="Times New Roman"/>
          <w:color w:val="000000"/>
          <w:sz w:val="28"/>
          <w:szCs w:val="28"/>
          <w:shd w:val="clear" w:color="auto" w:fill="FFFFFF"/>
          <w:lang w:val="nl-NL"/>
        </w:rPr>
        <w:t>          Quy tắc này được thông qua và áp dụng thực hiện kể từ ngày ký Quyết định ban hành.</w:t>
      </w:r>
    </w:p>
    <w:p w14:paraId="5CC7766B" w14:textId="77777777" w:rsidR="00A958B0" w:rsidRPr="00A958B0" w:rsidRDefault="00A958B0" w:rsidP="00DA0F74">
      <w:pPr>
        <w:shd w:val="clear" w:color="auto" w:fill="FFFFFF"/>
        <w:spacing w:before="60" w:after="60" w:line="240" w:lineRule="auto"/>
        <w:ind w:firstLine="709"/>
        <w:jc w:val="both"/>
        <w:rPr>
          <w:rFonts w:ascii="Times New Roman" w:eastAsia="Times New Roman" w:hAnsi="Times New Roman"/>
          <w:sz w:val="28"/>
          <w:szCs w:val="28"/>
        </w:rPr>
      </w:pPr>
      <w:r w:rsidRPr="00A958B0">
        <w:rPr>
          <w:rFonts w:ascii="Times New Roman" w:eastAsia="Times New Roman" w:hAnsi="Times New Roman"/>
          <w:sz w:val="28"/>
          <w:szCs w:val="28"/>
          <w:shd w:val="clear" w:color="auto" w:fill="FFFFFF"/>
        </w:rPr>
        <w:t>Trong trường hợp có sự thay đổi, điều chỉnh qui định hoặc có các văn bản hướng dẫn của Phòng giáo dục thì được rà soát bổ sung hàng năm, Quy định này sẽ được điều chỉnh bổ sung cho phù hợp, mọi sự thay đổi được ban lãnh đạo của trường thông qua và Hiệu trưởng quyết định thực hiện./.</w:t>
      </w:r>
    </w:p>
    <w:tbl>
      <w:tblPr>
        <w:tblW w:w="0" w:type="auto"/>
        <w:tblCellMar>
          <w:top w:w="15" w:type="dxa"/>
          <w:left w:w="15" w:type="dxa"/>
          <w:bottom w:w="15" w:type="dxa"/>
          <w:right w:w="15" w:type="dxa"/>
        </w:tblCellMar>
        <w:tblLook w:val="04A0" w:firstRow="1" w:lastRow="0" w:firstColumn="1" w:lastColumn="0" w:noHBand="0" w:noVBand="1"/>
      </w:tblPr>
      <w:tblGrid>
        <w:gridCol w:w="4507"/>
        <w:gridCol w:w="4565"/>
      </w:tblGrid>
      <w:tr w:rsidR="00A958B0" w:rsidRPr="00A958B0" w14:paraId="18E6B792" w14:textId="77777777" w:rsidTr="00A958B0">
        <w:tc>
          <w:tcPr>
            <w:tcW w:w="4729" w:type="dxa"/>
            <w:shd w:val="clear" w:color="auto" w:fill="auto"/>
            <w:tcMar>
              <w:top w:w="75" w:type="dxa"/>
              <w:left w:w="75" w:type="dxa"/>
              <w:bottom w:w="75" w:type="dxa"/>
              <w:right w:w="75" w:type="dxa"/>
            </w:tcMar>
            <w:hideMark/>
          </w:tcPr>
          <w:p w14:paraId="6B16CDE5" w14:textId="77777777" w:rsidR="00A958B0" w:rsidRPr="00A958B0" w:rsidRDefault="00A958B0" w:rsidP="00A958B0">
            <w:pPr>
              <w:spacing w:before="60" w:after="60" w:line="240" w:lineRule="auto"/>
              <w:rPr>
                <w:rFonts w:ascii="Times New Roman" w:eastAsia="Times New Roman" w:hAnsi="Times New Roman"/>
                <w:sz w:val="24"/>
                <w:szCs w:val="24"/>
              </w:rPr>
            </w:pPr>
            <w:r w:rsidRPr="00A958B0">
              <w:rPr>
                <w:rFonts w:ascii="Times New Roman" w:eastAsia="Times New Roman" w:hAnsi="Times New Roman"/>
                <w:sz w:val="24"/>
                <w:szCs w:val="24"/>
              </w:rPr>
              <w:t> </w:t>
            </w:r>
          </w:p>
        </w:tc>
        <w:tc>
          <w:tcPr>
            <w:tcW w:w="4729" w:type="dxa"/>
            <w:shd w:val="clear" w:color="auto" w:fill="auto"/>
            <w:tcMar>
              <w:top w:w="75" w:type="dxa"/>
              <w:left w:w="75" w:type="dxa"/>
              <w:bottom w:w="75" w:type="dxa"/>
              <w:right w:w="75" w:type="dxa"/>
            </w:tcMar>
            <w:hideMark/>
          </w:tcPr>
          <w:p w14:paraId="64E5C107" w14:textId="77777777" w:rsidR="00DA0F74" w:rsidRPr="00A958B0" w:rsidRDefault="00DA0F74" w:rsidP="00DA0F74">
            <w:pPr>
              <w:spacing w:after="0" w:line="240" w:lineRule="auto"/>
              <w:jc w:val="center"/>
              <w:rPr>
                <w:rFonts w:ascii="Times New Roman" w:eastAsia="Times New Roman" w:hAnsi="Times New Roman"/>
                <w:sz w:val="28"/>
                <w:szCs w:val="28"/>
              </w:rPr>
            </w:pPr>
            <w:r w:rsidRPr="00A958B0">
              <w:rPr>
                <w:rFonts w:ascii="Times New Roman" w:eastAsia="Times New Roman" w:hAnsi="Times New Roman"/>
                <w:b/>
                <w:bCs/>
                <w:sz w:val="28"/>
                <w:szCs w:val="28"/>
              </w:rPr>
              <w:t>HIỆU TRƯỞNG</w:t>
            </w:r>
          </w:p>
          <w:p w14:paraId="5D2B0687" w14:textId="77777777" w:rsidR="00DA0F74" w:rsidRPr="00A958B0" w:rsidRDefault="00DA0F74" w:rsidP="00DA0F74">
            <w:pPr>
              <w:spacing w:after="0" w:line="240" w:lineRule="auto"/>
              <w:jc w:val="center"/>
              <w:rPr>
                <w:rFonts w:ascii="Times New Roman" w:eastAsia="Times New Roman" w:hAnsi="Times New Roman"/>
                <w:sz w:val="28"/>
                <w:szCs w:val="28"/>
              </w:rPr>
            </w:pPr>
            <w:r w:rsidRPr="00A958B0">
              <w:rPr>
                <w:rFonts w:ascii="Times New Roman" w:eastAsia="Times New Roman" w:hAnsi="Times New Roman"/>
                <w:sz w:val="28"/>
                <w:szCs w:val="28"/>
              </w:rPr>
              <w:t> </w:t>
            </w:r>
          </w:p>
          <w:p w14:paraId="56A652D7" w14:textId="77777777" w:rsidR="000C047D" w:rsidRPr="00A958B0" w:rsidRDefault="000C047D" w:rsidP="000C047D">
            <w:pPr>
              <w:spacing w:after="0" w:line="240" w:lineRule="auto"/>
              <w:jc w:val="center"/>
              <w:rPr>
                <w:rFonts w:ascii="Times New Roman" w:eastAsia="Times New Roman" w:hAnsi="Times New Roman"/>
                <w:sz w:val="28"/>
                <w:szCs w:val="28"/>
              </w:rPr>
            </w:pPr>
            <w:r w:rsidRPr="00A958B0">
              <w:rPr>
                <w:rFonts w:ascii="Times New Roman" w:eastAsia="Times New Roman" w:hAnsi="Times New Roman"/>
                <w:sz w:val="28"/>
                <w:szCs w:val="28"/>
              </w:rPr>
              <w:t>(Đã ký)</w:t>
            </w:r>
          </w:p>
          <w:p w14:paraId="45C4EE3A" w14:textId="77777777" w:rsidR="00DA0F74" w:rsidRPr="00A958B0" w:rsidRDefault="00DA0F74" w:rsidP="00DA0F74">
            <w:pPr>
              <w:spacing w:after="0" w:line="240" w:lineRule="auto"/>
              <w:jc w:val="center"/>
              <w:rPr>
                <w:rFonts w:ascii="Times New Roman" w:eastAsia="Times New Roman" w:hAnsi="Times New Roman"/>
                <w:sz w:val="28"/>
                <w:szCs w:val="28"/>
              </w:rPr>
            </w:pPr>
          </w:p>
          <w:p w14:paraId="2EF40508" w14:textId="77777777" w:rsidR="00DA0F74" w:rsidRPr="00A958B0" w:rsidRDefault="00DA0F74" w:rsidP="00DA0F74">
            <w:pPr>
              <w:spacing w:after="0" w:line="240" w:lineRule="auto"/>
              <w:jc w:val="center"/>
              <w:rPr>
                <w:rFonts w:ascii="Times New Roman" w:eastAsia="Times New Roman" w:hAnsi="Times New Roman"/>
                <w:sz w:val="28"/>
                <w:szCs w:val="28"/>
              </w:rPr>
            </w:pPr>
            <w:r w:rsidRPr="00A958B0">
              <w:rPr>
                <w:rFonts w:ascii="Times New Roman" w:eastAsia="Times New Roman" w:hAnsi="Times New Roman"/>
                <w:sz w:val="28"/>
                <w:szCs w:val="28"/>
              </w:rPr>
              <w:t> </w:t>
            </w:r>
          </w:p>
          <w:p w14:paraId="6271D534" w14:textId="77777777" w:rsidR="00DA0F74" w:rsidRPr="001076B5" w:rsidRDefault="001076B5" w:rsidP="00DA0F74">
            <w:pPr>
              <w:spacing w:after="0" w:line="240" w:lineRule="auto"/>
              <w:jc w:val="center"/>
              <w:rPr>
                <w:rFonts w:ascii="Times New Roman" w:eastAsia="Times New Roman" w:hAnsi="Times New Roman"/>
                <w:b/>
                <w:sz w:val="28"/>
                <w:szCs w:val="28"/>
              </w:rPr>
            </w:pPr>
            <w:r w:rsidRPr="001076B5">
              <w:rPr>
                <w:rFonts w:ascii="Times New Roman" w:eastAsia="Times New Roman" w:hAnsi="Times New Roman"/>
                <w:b/>
                <w:sz w:val="28"/>
                <w:szCs w:val="28"/>
              </w:rPr>
              <w:t>Nguyễn Thị Út</w:t>
            </w:r>
          </w:p>
          <w:p w14:paraId="440D08CD" w14:textId="77777777" w:rsidR="00A958B0" w:rsidRPr="00A958B0" w:rsidRDefault="00A958B0" w:rsidP="00A958B0">
            <w:pPr>
              <w:spacing w:before="60" w:after="60" w:line="240" w:lineRule="auto"/>
              <w:jc w:val="center"/>
              <w:rPr>
                <w:rFonts w:ascii="Times New Roman" w:eastAsia="Times New Roman" w:hAnsi="Times New Roman"/>
                <w:sz w:val="24"/>
                <w:szCs w:val="24"/>
              </w:rPr>
            </w:pPr>
            <w:r w:rsidRPr="00A958B0">
              <w:rPr>
                <w:rFonts w:ascii="Times New Roman" w:eastAsia="Times New Roman" w:hAnsi="Times New Roman"/>
                <w:sz w:val="24"/>
                <w:szCs w:val="24"/>
              </w:rPr>
              <w:t> </w:t>
            </w:r>
          </w:p>
          <w:p w14:paraId="4317834E" w14:textId="77777777" w:rsidR="00A958B0" w:rsidRPr="00A958B0" w:rsidRDefault="00A958B0" w:rsidP="00A958B0">
            <w:pPr>
              <w:spacing w:before="60" w:after="60" w:line="240" w:lineRule="auto"/>
              <w:jc w:val="center"/>
              <w:rPr>
                <w:rFonts w:ascii="Times New Roman" w:eastAsia="Times New Roman" w:hAnsi="Times New Roman"/>
                <w:sz w:val="24"/>
                <w:szCs w:val="24"/>
              </w:rPr>
            </w:pPr>
            <w:r w:rsidRPr="00A958B0">
              <w:rPr>
                <w:rFonts w:ascii="Times New Roman" w:eastAsia="Times New Roman" w:hAnsi="Times New Roman"/>
                <w:sz w:val="24"/>
                <w:szCs w:val="24"/>
              </w:rPr>
              <w:t> </w:t>
            </w:r>
          </w:p>
          <w:p w14:paraId="78151136" w14:textId="77777777" w:rsidR="00A958B0" w:rsidRPr="00A958B0" w:rsidRDefault="00A958B0" w:rsidP="00A958B0">
            <w:pPr>
              <w:spacing w:before="60" w:after="60" w:line="240" w:lineRule="auto"/>
              <w:jc w:val="center"/>
              <w:rPr>
                <w:rFonts w:ascii="Times New Roman" w:eastAsia="Times New Roman" w:hAnsi="Times New Roman"/>
                <w:sz w:val="24"/>
                <w:szCs w:val="24"/>
              </w:rPr>
            </w:pPr>
            <w:r w:rsidRPr="00A958B0">
              <w:rPr>
                <w:rFonts w:ascii="Times New Roman" w:eastAsia="Times New Roman" w:hAnsi="Times New Roman"/>
                <w:sz w:val="24"/>
                <w:szCs w:val="24"/>
              </w:rPr>
              <w:t> </w:t>
            </w:r>
          </w:p>
          <w:p w14:paraId="5B424891" w14:textId="77777777" w:rsidR="00A958B0" w:rsidRPr="00A958B0" w:rsidRDefault="00A958B0" w:rsidP="00A958B0">
            <w:pPr>
              <w:spacing w:before="60" w:after="60" w:line="240" w:lineRule="auto"/>
              <w:jc w:val="center"/>
              <w:rPr>
                <w:rFonts w:ascii="Times New Roman" w:eastAsia="Times New Roman" w:hAnsi="Times New Roman"/>
                <w:sz w:val="24"/>
                <w:szCs w:val="24"/>
              </w:rPr>
            </w:pPr>
          </w:p>
        </w:tc>
      </w:tr>
    </w:tbl>
    <w:p w14:paraId="661D2E29" w14:textId="77777777" w:rsidR="00D46930" w:rsidRPr="00A958B0" w:rsidRDefault="00D46930" w:rsidP="00A958B0">
      <w:pPr>
        <w:rPr>
          <w:rFonts w:ascii="Times New Roman" w:hAnsi="Times New Roman"/>
        </w:rPr>
      </w:pPr>
    </w:p>
    <w:sectPr w:rsidR="00D46930" w:rsidRPr="00A958B0" w:rsidSect="00D71709">
      <w:pgSz w:w="11907" w:h="16839" w:code="9"/>
      <w:pgMar w:top="1134" w:right="1134" w:bottom="142" w:left="1701"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2791" w14:textId="77777777" w:rsidR="001B3936" w:rsidRDefault="001B3936" w:rsidP="001326FA">
      <w:pPr>
        <w:spacing w:after="0" w:line="240" w:lineRule="auto"/>
      </w:pPr>
      <w:r>
        <w:separator/>
      </w:r>
    </w:p>
  </w:endnote>
  <w:endnote w:type="continuationSeparator" w:id="0">
    <w:p w14:paraId="3FD0451B" w14:textId="77777777" w:rsidR="001B3936" w:rsidRDefault="001B3936" w:rsidP="0013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CB50" w14:textId="77777777" w:rsidR="001B3936" w:rsidRDefault="001B3936" w:rsidP="001326FA">
      <w:pPr>
        <w:spacing w:after="0" w:line="240" w:lineRule="auto"/>
      </w:pPr>
      <w:r>
        <w:separator/>
      </w:r>
    </w:p>
  </w:footnote>
  <w:footnote w:type="continuationSeparator" w:id="0">
    <w:p w14:paraId="78B809C0" w14:textId="77777777" w:rsidR="001B3936" w:rsidRDefault="001B3936" w:rsidP="0013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C69"/>
    <w:multiLevelType w:val="multilevel"/>
    <w:tmpl w:val="3FEA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97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hideSpellingErrors/>
  <w:proofState w:grammar="clean"/>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30"/>
    <w:rsid w:val="0004405E"/>
    <w:rsid w:val="000C047D"/>
    <w:rsid w:val="000D2D7A"/>
    <w:rsid w:val="0010218C"/>
    <w:rsid w:val="001076B5"/>
    <w:rsid w:val="00115EA4"/>
    <w:rsid w:val="001326FA"/>
    <w:rsid w:val="001578DF"/>
    <w:rsid w:val="001B3936"/>
    <w:rsid w:val="001C1D6D"/>
    <w:rsid w:val="001E1B06"/>
    <w:rsid w:val="001F4812"/>
    <w:rsid w:val="00200B36"/>
    <w:rsid w:val="002212A0"/>
    <w:rsid w:val="00253A27"/>
    <w:rsid w:val="002A2707"/>
    <w:rsid w:val="002B3733"/>
    <w:rsid w:val="002B57D2"/>
    <w:rsid w:val="002E0322"/>
    <w:rsid w:val="00300A9A"/>
    <w:rsid w:val="0031248E"/>
    <w:rsid w:val="00340EFC"/>
    <w:rsid w:val="003870F6"/>
    <w:rsid w:val="003A266C"/>
    <w:rsid w:val="003A5C73"/>
    <w:rsid w:val="003C2ACC"/>
    <w:rsid w:val="003E2663"/>
    <w:rsid w:val="00401A65"/>
    <w:rsid w:val="0040229C"/>
    <w:rsid w:val="00422487"/>
    <w:rsid w:val="00471566"/>
    <w:rsid w:val="00473F5E"/>
    <w:rsid w:val="0047602C"/>
    <w:rsid w:val="004C4E00"/>
    <w:rsid w:val="004E339A"/>
    <w:rsid w:val="00503055"/>
    <w:rsid w:val="005064F2"/>
    <w:rsid w:val="005174CE"/>
    <w:rsid w:val="005332AB"/>
    <w:rsid w:val="005344E7"/>
    <w:rsid w:val="005610D0"/>
    <w:rsid w:val="00580394"/>
    <w:rsid w:val="00590920"/>
    <w:rsid w:val="00597672"/>
    <w:rsid w:val="005C3EEF"/>
    <w:rsid w:val="00652F24"/>
    <w:rsid w:val="00660815"/>
    <w:rsid w:val="006E5A9F"/>
    <w:rsid w:val="007610D7"/>
    <w:rsid w:val="007F0F73"/>
    <w:rsid w:val="008405E0"/>
    <w:rsid w:val="0085200D"/>
    <w:rsid w:val="00856711"/>
    <w:rsid w:val="00887179"/>
    <w:rsid w:val="008C31D9"/>
    <w:rsid w:val="008D79A3"/>
    <w:rsid w:val="008F0651"/>
    <w:rsid w:val="008F693F"/>
    <w:rsid w:val="008F7A71"/>
    <w:rsid w:val="0093152E"/>
    <w:rsid w:val="009620D5"/>
    <w:rsid w:val="00973828"/>
    <w:rsid w:val="009B782F"/>
    <w:rsid w:val="009C397A"/>
    <w:rsid w:val="009C7E6A"/>
    <w:rsid w:val="00A26ED0"/>
    <w:rsid w:val="00A54AF5"/>
    <w:rsid w:val="00A76C9D"/>
    <w:rsid w:val="00A958B0"/>
    <w:rsid w:val="00AF0658"/>
    <w:rsid w:val="00B90CAF"/>
    <w:rsid w:val="00BD6D19"/>
    <w:rsid w:val="00C01594"/>
    <w:rsid w:val="00C06FA5"/>
    <w:rsid w:val="00C2262F"/>
    <w:rsid w:val="00C231F3"/>
    <w:rsid w:val="00C3048D"/>
    <w:rsid w:val="00C30F9A"/>
    <w:rsid w:val="00C52EC9"/>
    <w:rsid w:val="00C574FA"/>
    <w:rsid w:val="00C60B88"/>
    <w:rsid w:val="00CA0A10"/>
    <w:rsid w:val="00CB11C0"/>
    <w:rsid w:val="00CC00AB"/>
    <w:rsid w:val="00D0314D"/>
    <w:rsid w:val="00D14A09"/>
    <w:rsid w:val="00D36A39"/>
    <w:rsid w:val="00D46930"/>
    <w:rsid w:val="00D71709"/>
    <w:rsid w:val="00DA0F74"/>
    <w:rsid w:val="00DB12CF"/>
    <w:rsid w:val="00DC2350"/>
    <w:rsid w:val="00DD632D"/>
    <w:rsid w:val="00DD6879"/>
    <w:rsid w:val="00DE3BD8"/>
    <w:rsid w:val="00E261FC"/>
    <w:rsid w:val="00E85DC2"/>
    <w:rsid w:val="00E92045"/>
    <w:rsid w:val="00EB1B11"/>
    <w:rsid w:val="00EC486E"/>
    <w:rsid w:val="00ED31D0"/>
    <w:rsid w:val="00ED3AEB"/>
    <w:rsid w:val="00F03451"/>
    <w:rsid w:val="00F10611"/>
    <w:rsid w:val="00F930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
        <o:r id="V:Rule2" type="connector" idref="#Straight Arrow Connector 3"/>
      </o:rules>
    </o:shapelayout>
  </w:shapeDefaults>
  <w:decimalSymbol w:val=","/>
  <w:listSeparator w:val=","/>
  <w14:docId w14:val="1536647F"/>
  <w15:chartTrackingRefBased/>
  <w15:docId w15:val="{86EEE7DA-7148-6D4B-B58A-C7A6742D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30F9A"/>
    <w:pPr>
      <w:spacing w:after="200" w:line="276" w:lineRule="auto"/>
    </w:pPr>
    <w:rPr>
      <w:sz w:val="22"/>
      <w:szCs w:val="22"/>
      <w:lang w:val="en-US" w:eastAsia="en-US"/>
    </w:rPr>
  </w:style>
  <w:style w:type="paragraph" w:styleId="u1">
    <w:name w:val="heading 1"/>
    <w:basedOn w:val="Binhthng"/>
    <w:link w:val="u1Char"/>
    <w:uiPriority w:val="9"/>
    <w:qFormat/>
    <w:rsid w:val="00D4693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D46930"/>
    <w:rPr>
      <w:rFonts w:ascii="Times New Roman" w:eastAsia="Times New Roman" w:hAnsi="Times New Roman" w:cs="Times New Roman"/>
      <w:b/>
      <w:bCs/>
      <w:kern w:val="36"/>
      <w:sz w:val="48"/>
      <w:szCs w:val="48"/>
    </w:rPr>
  </w:style>
  <w:style w:type="paragraph" w:styleId="ThngthngWeb">
    <w:name w:val="Normal (Web)"/>
    <w:basedOn w:val="Binhthng"/>
    <w:uiPriority w:val="99"/>
    <w:unhideWhenUsed/>
    <w:rsid w:val="00D46930"/>
    <w:pPr>
      <w:spacing w:before="100" w:beforeAutospacing="1" w:after="100" w:afterAutospacing="1" w:line="240" w:lineRule="auto"/>
    </w:pPr>
    <w:rPr>
      <w:rFonts w:ascii="Times New Roman" w:eastAsia="Times New Roman" w:hAnsi="Times New Roman"/>
      <w:sz w:val="24"/>
      <w:szCs w:val="24"/>
    </w:rPr>
  </w:style>
  <w:style w:type="character" w:styleId="Manh">
    <w:name w:val="Strong"/>
    <w:uiPriority w:val="22"/>
    <w:qFormat/>
    <w:rsid w:val="00D46930"/>
    <w:rPr>
      <w:b/>
      <w:bCs/>
    </w:rPr>
  </w:style>
  <w:style w:type="character" w:styleId="Nhnmanh">
    <w:name w:val="Emphasis"/>
    <w:uiPriority w:val="20"/>
    <w:qFormat/>
    <w:rsid w:val="00D46930"/>
    <w:rPr>
      <w:i/>
      <w:iCs/>
    </w:rPr>
  </w:style>
  <w:style w:type="character" w:customStyle="1" w:styleId="apple-converted-space">
    <w:name w:val="apple-converted-space"/>
    <w:basedOn w:val="Phngmcinhcuaoanvn"/>
    <w:rsid w:val="00D46930"/>
  </w:style>
  <w:style w:type="paragraph" w:styleId="utrang">
    <w:name w:val="header"/>
    <w:basedOn w:val="Binhthng"/>
    <w:link w:val="utrangChar"/>
    <w:uiPriority w:val="99"/>
    <w:unhideWhenUsed/>
    <w:rsid w:val="001326F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326FA"/>
  </w:style>
  <w:style w:type="paragraph" w:styleId="Chntrang">
    <w:name w:val="footer"/>
    <w:basedOn w:val="Binhthng"/>
    <w:link w:val="ChntrangChar"/>
    <w:uiPriority w:val="99"/>
    <w:unhideWhenUsed/>
    <w:rsid w:val="001326F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326FA"/>
  </w:style>
  <w:style w:type="paragraph" w:styleId="Bongchuthich">
    <w:name w:val="Balloon Text"/>
    <w:basedOn w:val="Binhthng"/>
    <w:link w:val="BongchuthichChar"/>
    <w:uiPriority w:val="99"/>
    <w:semiHidden/>
    <w:unhideWhenUsed/>
    <w:rsid w:val="001326FA"/>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1326FA"/>
    <w:rPr>
      <w:rFonts w:ascii="Tahoma" w:hAnsi="Tahoma" w:cs="Tahoma"/>
      <w:sz w:val="16"/>
      <w:szCs w:val="16"/>
    </w:rPr>
  </w:style>
  <w:style w:type="table" w:styleId="LiBang">
    <w:name w:val="Table Grid"/>
    <w:basedOn w:val="BangThngthng"/>
    <w:uiPriority w:val="59"/>
    <w:rsid w:val="00EB1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uiPriority w:val="34"/>
    <w:qFormat/>
    <w:rsid w:val="00C22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7657">
      <w:bodyDiv w:val="1"/>
      <w:marLeft w:val="0"/>
      <w:marRight w:val="0"/>
      <w:marTop w:val="0"/>
      <w:marBottom w:val="0"/>
      <w:divBdr>
        <w:top w:val="none" w:sz="0" w:space="0" w:color="auto"/>
        <w:left w:val="none" w:sz="0" w:space="0" w:color="auto"/>
        <w:bottom w:val="none" w:sz="0" w:space="0" w:color="auto"/>
        <w:right w:val="none" w:sz="0" w:space="0" w:color="auto"/>
      </w:divBdr>
    </w:div>
    <w:div w:id="503976337">
      <w:bodyDiv w:val="1"/>
      <w:marLeft w:val="0"/>
      <w:marRight w:val="0"/>
      <w:marTop w:val="0"/>
      <w:marBottom w:val="0"/>
      <w:divBdr>
        <w:top w:val="none" w:sz="0" w:space="0" w:color="auto"/>
        <w:left w:val="none" w:sz="0" w:space="0" w:color="auto"/>
        <w:bottom w:val="none" w:sz="0" w:space="0" w:color="auto"/>
        <w:right w:val="none" w:sz="0" w:space="0" w:color="auto"/>
      </w:divBdr>
    </w:div>
    <w:div w:id="643658512">
      <w:bodyDiv w:val="1"/>
      <w:marLeft w:val="0"/>
      <w:marRight w:val="0"/>
      <w:marTop w:val="0"/>
      <w:marBottom w:val="0"/>
      <w:divBdr>
        <w:top w:val="none" w:sz="0" w:space="0" w:color="auto"/>
        <w:left w:val="none" w:sz="0" w:space="0" w:color="auto"/>
        <w:bottom w:val="none" w:sz="0" w:space="0" w:color="auto"/>
        <w:right w:val="none" w:sz="0" w:space="0" w:color="auto"/>
      </w:divBdr>
      <w:divsChild>
        <w:div w:id="288897853">
          <w:marLeft w:val="0"/>
          <w:marRight w:val="0"/>
          <w:marTop w:val="0"/>
          <w:marBottom w:val="0"/>
          <w:divBdr>
            <w:top w:val="none" w:sz="0" w:space="0" w:color="auto"/>
            <w:left w:val="none" w:sz="0" w:space="0" w:color="auto"/>
            <w:bottom w:val="none" w:sz="0" w:space="0" w:color="auto"/>
            <w:right w:val="none" w:sz="0" w:space="0" w:color="auto"/>
          </w:divBdr>
        </w:div>
        <w:div w:id="668750043">
          <w:marLeft w:val="0"/>
          <w:marRight w:val="0"/>
          <w:marTop w:val="0"/>
          <w:marBottom w:val="0"/>
          <w:divBdr>
            <w:top w:val="none" w:sz="0" w:space="0" w:color="auto"/>
            <w:left w:val="none" w:sz="0" w:space="0" w:color="auto"/>
            <w:bottom w:val="none" w:sz="0" w:space="0" w:color="auto"/>
            <w:right w:val="none" w:sz="0" w:space="0" w:color="auto"/>
          </w:divBdr>
        </w:div>
        <w:div w:id="1168860538">
          <w:marLeft w:val="0"/>
          <w:marRight w:val="0"/>
          <w:marTop w:val="0"/>
          <w:marBottom w:val="0"/>
          <w:divBdr>
            <w:top w:val="none" w:sz="0" w:space="0" w:color="auto"/>
            <w:left w:val="none" w:sz="0" w:space="0" w:color="auto"/>
            <w:bottom w:val="none" w:sz="0" w:space="0" w:color="auto"/>
            <w:right w:val="none" w:sz="0" w:space="0" w:color="auto"/>
          </w:divBdr>
        </w:div>
      </w:divsChild>
    </w:div>
    <w:div w:id="21265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Thu Trang Lê Thị</cp:lastModifiedBy>
  <cp:revision>2</cp:revision>
  <cp:lastPrinted>2023-07-13T00:36:00Z</cp:lastPrinted>
  <dcterms:created xsi:type="dcterms:W3CDTF">2023-07-13T00:57:00Z</dcterms:created>
  <dcterms:modified xsi:type="dcterms:W3CDTF">2023-07-13T00:57:00Z</dcterms:modified>
</cp:coreProperties>
</file>